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Spec="center" w:tblpY="930"/>
        <w:tblOverlap w:val="never"/>
        <w:tblW w:w="68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6"/>
        <w:gridCol w:w="34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3426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hint="eastAsia" w:ascii="Calibri" w:hAnsi="Calibri" w:eastAsia="宋体" w:cs="Calibri"/>
                <w:color w:val="000000"/>
                <w:szCs w:val="20"/>
                <w:lang w:eastAsia="zh-CN"/>
              </w:rPr>
            </w:pPr>
          </w:p>
        </w:tc>
        <w:tc>
          <w:tcPr>
            <w:tcW w:w="3426" w:type="dxa"/>
            <w:tcMar>
              <w:left w:w="0" w:type="dxa"/>
              <w:right w:w="0" w:type="dxa"/>
            </w:tcMar>
          </w:tcPr>
          <w:p/>
        </w:tc>
      </w:tr>
    </w:tbl>
    <w:p>
      <w:pPr>
        <w:spacing w:before="2"/>
        <w:ind w:right="37" w:rightChars="17"/>
        <w:jc w:val="center"/>
        <w:rPr>
          <w:rFonts w:ascii="Arial" w:hAnsi="Arial" w:cs="Arial"/>
          <w:b/>
          <w:sz w:val="32"/>
          <w:lang w:val="en-US" w:eastAsia="zh-TW"/>
        </w:rPr>
      </w:pPr>
      <w:r>
        <w:rPr>
          <w:rFonts w:hint="eastAsia" w:ascii="Calibri" w:hAnsi="Calibri" w:eastAsia="宋体" w:cs="Calibri"/>
          <w:color w:val="000000"/>
          <w:szCs w:val="20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1478915</wp:posOffset>
            </wp:positionH>
            <wp:positionV relativeFrom="paragraph">
              <wp:posOffset>125730</wp:posOffset>
            </wp:positionV>
            <wp:extent cx="1710690" cy="1710690"/>
            <wp:effectExtent l="0" t="0" r="0" b="0"/>
            <wp:wrapNone/>
            <wp:docPr id="1" name="图片 1" descr="微信图片_20240308105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308105547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690" cy="1710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/>
        <w:ind w:right="37" w:rightChars="17"/>
        <w:jc w:val="center"/>
        <w:textAlignment w:val="auto"/>
        <w:rPr>
          <w:rFonts w:ascii="Arial" w:hAnsi="Arial" w:cs="Arial"/>
          <w:b/>
          <w:sz w:val="28"/>
          <w:szCs w:val="28"/>
          <w:lang w:val="en-US" w:eastAsia="zh-TW"/>
        </w:rPr>
      </w:pPr>
      <w:r>
        <w:rPr>
          <w:rFonts w:hint="eastAsia"/>
          <w:lang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3730625</wp:posOffset>
            </wp:positionH>
            <wp:positionV relativeFrom="paragraph">
              <wp:posOffset>6350</wp:posOffset>
            </wp:positionV>
            <wp:extent cx="1303655" cy="1463040"/>
            <wp:effectExtent l="0" t="0" r="0" b="0"/>
            <wp:wrapNone/>
            <wp:docPr id="8" name="图片 8" descr="AUS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AUSF logo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655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/>
        <w:ind w:right="37" w:rightChars="17"/>
        <w:jc w:val="center"/>
        <w:textAlignment w:val="auto"/>
        <w:rPr>
          <w:rFonts w:ascii="Arial" w:hAnsi="Arial" w:cs="Arial"/>
          <w:b/>
          <w:sz w:val="32"/>
          <w:lang w:val="en-US" w:eastAsia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/>
        <w:ind w:right="37" w:rightChars="17"/>
        <w:jc w:val="center"/>
        <w:textAlignment w:val="auto"/>
        <w:rPr>
          <w:rFonts w:ascii="Arial" w:hAnsi="Arial" w:cs="Arial"/>
          <w:b/>
          <w:sz w:val="32"/>
          <w:lang w:val="en-US" w:eastAsia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/>
        <w:ind w:right="37" w:rightChars="17"/>
        <w:jc w:val="center"/>
        <w:textAlignment w:val="auto"/>
        <w:rPr>
          <w:rFonts w:ascii="Arial" w:hAnsi="Arial" w:cs="Arial"/>
          <w:b/>
          <w:sz w:val="32"/>
          <w:lang w:val="en-US" w:eastAsia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/>
        <w:ind w:right="37" w:rightChars="17"/>
        <w:jc w:val="center"/>
        <w:textAlignment w:val="auto"/>
        <w:rPr>
          <w:rFonts w:ascii="Arial" w:hAnsi="Arial" w:cs="Arial"/>
          <w:b/>
          <w:sz w:val="32"/>
          <w:lang w:val="en-US" w:eastAsia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/>
        <w:ind w:right="37" w:rightChars="17"/>
        <w:jc w:val="center"/>
        <w:textAlignment w:val="auto"/>
        <w:rPr>
          <w:rFonts w:ascii="Arial" w:hAnsi="Arial" w:cs="Arial"/>
          <w:b/>
          <w:sz w:val="32"/>
          <w:lang w:val="en-US" w:eastAsia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/>
        <w:ind w:right="37" w:rightChars="17"/>
        <w:jc w:val="center"/>
        <w:textAlignment w:val="auto"/>
        <w:rPr>
          <w:rFonts w:ascii="Arial" w:hAnsi="Arial" w:cs="Arial"/>
          <w:b/>
          <w:sz w:val="21"/>
          <w:szCs w:val="21"/>
          <w:lang w:val="en-US" w:eastAsia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/>
        <w:ind w:right="37" w:rightChars="17"/>
        <w:jc w:val="center"/>
        <w:textAlignment w:val="auto"/>
        <w:rPr>
          <w:rFonts w:ascii="Arial" w:hAnsi="Arial" w:cs="Arial"/>
          <w:b/>
          <w:sz w:val="32"/>
          <w:lang w:val="en-US" w:eastAsia="zh-TW"/>
        </w:rPr>
      </w:pPr>
      <w:r>
        <w:rPr>
          <w:rFonts w:ascii="Arial" w:hAnsi="Arial" w:cs="Arial"/>
          <w:b/>
          <w:sz w:val="32"/>
          <w:lang w:val="en-US" w:eastAsia="zh-TW"/>
        </w:rPr>
        <w:t>6</w:t>
      </w:r>
      <w:r>
        <w:rPr>
          <w:rFonts w:ascii="Arial" w:hAnsi="Arial" w:cs="Arial"/>
          <w:b/>
          <w:sz w:val="32"/>
          <w:vertAlign w:val="superscript"/>
          <w:lang w:val="en-US"/>
        </w:rPr>
        <w:t>th</w:t>
      </w:r>
      <w:r>
        <w:rPr>
          <w:rFonts w:ascii="Arial" w:hAnsi="Arial" w:cs="Arial"/>
          <w:b/>
          <w:sz w:val="32"/>
          <w:lang w:val="en-US"/>
        </w:rPr>
        <w:t xml:space="preserve"> Asian University </w:t>
      </w:r>
      <w:r>
        <w:rPr>
          <w:rFonts w:ascii="Arial" w:hAnsi="Arial" w:cs="Arial"/>
          <w:b/>
          <w:sz w:val="32"/>
          <w:lang w:val="en-US" w:eastAsia="zh-TW"/>
        </w:rPr>
        <w:t>3x3 Basketball</w:t>
      </w:r>
      <w:r>
        <w:rPr>
          <w:rFonts w:ascii="Arial" w:hAnsi="Arial" w:cs="Arial"/>
          <w:b/>
          <w:sz w:val="32"/>
          <w:lang w:val="en-US"/>
        </w:rPr>
        <w:t xml:space="preserve"> Championship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right="38"/>
        <w:jc w:val="center"/>
        <w:textAlignment w:val="auto"/>
        <w:rPr>
          <w:rFonts w:hint="default" w:ascii="Arial" w:hAnsi="Arial" w:eastAsia="宋体" w:cs="Arial"/>
          <w:b w:val="0"/>
          <w:bCs/>
          <w:sz w:val="28"/>
          <w:szCs w:val="28"/>
          <w:lang w:val="en-US" w:eastAsia="zh-CN"/>
        </w:rPr>
      </w:pPr>
      <w:r>
        <w:rPr>
          <w:rFonts w:hint="eastAsia" w:ascii="Arial" w:hAnsi="Arial" w:eastAsia="Times New Roman" w:cs="Arial"/>
          <w:b w:val="0"/>
          <w:bCs/>
          <w:kern w:val="0"/>
          <w:sz w:val="28"/>
          <w:szCs w:val="28"/>
          <w:highlight w:val="none"/>
          <w:vertAlign w:val="baseline"/>
          <w:lang w:val="en-US" w:eastAsia="zh-CN" w:bidi="zh-CN"/>
        </w:rPr>
        <w:t>11</w:t>
      </w:r>
      <w:r>
        <w:rPr>
          <w:rFonts w:ascii="Arial" w:hAnsi="Arial" w:eastAsia="Times New Roman" w:cs="Arial"/>
          <w:b w:val="0"/>
          <w:bCs/>
          <w:kern w:val="0"/>
          <w:sz w:val="28"/>
          <w:szCs w:val="28"/>
          <w:highlight w:val="none"/>
          <w:vertAlign w:val="superscript"/>
          <w:lang w:val="en-US" w:eastAsia="zh-CN" w:bidi="zh-CN"/>
        </w:rPr>
        <w:t>th</w:t>
      </w:r>
      <w:r>
        <w:rPr>
          <w:rFonts w:ascii="Arial" w:hAnsi="Arial" w:eastAsia="Times New Roman" w:cs="Arial"/>
          <w:b w:val="0"/>
          <w:bCs/>
          <w:kern w:val="0"/>
          <w:sz w:val="28"/>
          <w:szCs w:val="28"/>
          <w:highlight w:val="none"/>
          <w:lang w:val="en-US" w:eastAsia="zh-CN" w:bidi="zh-CN"/>
        </w:rPr>
        <w:t xml:space="preserve"> -</w:t>
      </w:r>
      <w:r>
        <w:rPr>
          <w:rFonts w:hint="eastAsia" w:ascii="Arial" w:hAnsi="Arial" w:eastAsia="Times New Roman" w:cs="Arial"/>
          <w:b w:val="0"/>
          <w:bCs/>
          <w:kern w:val="0"/>
          <w:sz w:val="28"/>
          <w:szCs w:val="28"/>
          <w:highlight w:val="none"/>
          <w:lang w:val="en-US" w:eastAsia="zh-CN" w:bidi="zh-CN"/>
        </w:rPr>
        <w:t xml:space="preserve"> 1</w:t>
      </w:r>
      <w:r>
        <w:rPr>
          <w:rFonts w:hint="eastAsia" w:ascii="Arial" w:hAnsi="Arial" w:cs="Arial"/>
          <w:b w:val="0"/>
          <w:bCs/>
          <w:kern w:val="0"/>
          <w:sz w:val="28"/>
          <w:szCs w:val="28"/>
          <w:highlight w:val="none"/>
          <w:lang w:val="en-US" w:eastAsia="zh-CN" w:bidi="zh-CN"/>
        </w:rPr>
        <w:t>3</w:t>
      </w:r>
      <w:r>
        <w:rPr>
          <w:rFonts w:hint="eastAsia" w:ascii="Arial" w:hAnsi="Arial" w:eastAsia="Times New Roman" w:cs="Arial"/>
          <w:b w:val="0"/>
          <w:bCs/>
          <w:kern w:val="0"/>
          <w:sz w:val="28"/>
          <w:szCs w:val="28"/>
          <w:highlight w:val="none"/>
          <w:vertAlign w:val="superscript"/>
          <w:lang w:val="en-US" w:eastAsia="zh-CN" w:bidi="zh-CN"/>
        </w:rPr>
        <w:t>th</w:t>
      </w:r>
      <w:r>
        <w:rPr>
          <w:rFonts w:ascii="Arial" w:hAnsi="Arial" w:eastAsia="Times New Roman" w:cs="Arial"/>
          <w:b w:val="0"/>
          <w:bCs/>
          <w:kern w:val="0"/>
          <w:sz w:val="28"/>
          <w:szCs w:val="28"/>
          <w:highlight w:val="none"/>
          <w:lang w:val="en-US" w:eastAsia="zh-CN" w:bidi="zh-CN"/>
        </w:rPr>
        <w:t xml:space="preserve"> </w:t>
      </w:r>
      <w:r>
        <w:rPr>
          <w:rFonts w:hint="eastAsia" w:ascii="Arial" w:hAnsi="Arial" w:eastAsia="Times New Roman" w:cs="Arial"/>
          <w:b w:val="0"/>
          <w:bCs/>
          <w:kern w:val="0"/>
          <w:sz w:val="28"/>
          <w:szCs w:val="28"/>
          <w:highlight w:val="none"/>
          <w:lang w:val="en-US" w:eastAsia="zh-CN" w:bidi="zh-CN"/>
        </w:rPr>
        <w:t>June</w:t>
      </w:r>
      <w:r>
        <w:rPr>
          <w:rFonts w:ascii="Arial" w:hAnsi="Arial" w:eastAsia="Times New Roman" w:cs="Arial"/>
          <w:b w:val="0"/>
          <w:bCs/>
          <w:kern w:val="0"/>
          <w:sz w:val="28"/>
          <w:szCs w:val="28"/>
          <w:highlight w:val="none"/>
          <w:lang w:val="en-US" w:eastAsia="zh-CN" w:bidi="zh-CN"/>
        </w:rPr>
        <w:t xml:space="preserve">, </w:t>
      </w:r>
      <w:r>
        <w:rPr>
          <w:rFonts w:ascii="Arial" w:hAnsi="Arial" w:eastAsia="Times New Roman" w:cs="Arial"/>
          <w:b w:val="0"/>
          <w:bCs/>
          <w:kern w:val="0"/>
          <w:sz w:val="28"/>
          <w:szCs w:val="28"/>
          <w:lang w:val="en-US" w:eastAsia="zh-CN" w:bidi="zh-CN"/>
        </w:rPr>
        <w:t>202</w:t>
      </w:r>
      <w:r>
        <w:rPr>
          <w:rFonts w:hint="eastAsia" w:ascii="Arial" w:hAnsi="Arial" w:eastAsia="Times New Roman" w:cs="Arial"/>
          <w:b w:val="0"/>
          <w:bCs/>
          <w:kern w:val="0"/>
          <w:sz w:val="28"/>
          <w:szCs w:val="28"/>
          <w:lang w:val="en-US" w:eastAsia="zh-CN" w:bidi="zh-CN"/>
        </w:rPr>
        <w:t>4</w:t>
      </w:r>
      <w:r>
        <w:rPr>
          <w:rFonts w:ascii="Arial" w:hAnsi="Arial" w:eastAsia="Times New Roman" w:cs="Arial"/>
          <w:b w:val="0"/>
          <w:bCs/>
          <w:kern w:val="0"/>
          <w:sz w:val="28"/>
          <w:szCs w:val="28"/>
          <w:lang w:val="en-US" w:eastAsia="zh-TW" w:bidi="zh-CN"/>
        </w:rPr>
        <w:t xml:space="preserve"> </w:t>
      </w:r>
      <w:r>
        <w:rPr>
          <w:rFonts w:hint="eastAsia" w:ascii="Arial" w:hAnsi="Arial" w:eastAsia="Times New Roman" w:cs="Arial"/>
          <w:b w:val="0"/>
          <w:bCs/>
          <w:kern w:val="0"/>
          <w:sz w:val="28"/>
          <w:szCs w:val="28"/>
          <w:lang w:val="en-US" w:eastAsia="zh-TW" w:bidi="zh-CN"/>
        </w:rPr>
        <w:t>Putuo</w:t>
      </w:r>
      <w:r>
        <w:rPr>
          <w:rFonts w:ascii="Arial" w:hAnsi="Arial" w:eastAsia="Times New Roman" w:cs="Arial"/>
          <w:b w:val="0"/>
          <w:bCs/>
          <w:kern w:val="0"/>
          <w:sz w:val="28"/>
          <w:szCs w:val="28"/>
          <w:lang w:val="en-US" w:eastAsia="zh-CN" w:bidi="zh-CN"/>
        </w:rPr>
        <w:t xml:space="preserve">, </w:t>
      </w:r>
      <w:r>
        <w:rPr>
          <w:rFonts w:hint="eastAsia" w:ascii="Arial" w:hAnsi="Arial" w:eastAsia="Times New Roman" w:cs="Arial"/>
          <w:b w:val="0"/>
          <w:bCs/>
          <w:kern w:val="0"/>
          <w:sz w:val="28"/>
          <w:szCs w:val="28"/>
          <w:lang w:val="en-US" w:eastAsia="zh-CN" w:bidi="zh-CN"/>
        </w:rPr>
        <w:t>Zhoushan, China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right="38"/>
        <w:jc w:val="center"/>
        <w:textAlignment w:val="auto"/>
        <w:rPr>
          <w:rFonts w:hint="default" w:ascii="Arial" w:hAnsi="Arial" w:cs="Arial"/>
          <w:b w:val="0"/>
          <w:bCs/>
          <w:sz w:val="28"/>
          <w:szCs w:val="28"/>
          <w:lang w:val="en-US" w:eastAsia="zh-TW"/>
        </w:rPr>
      </w:pPr>
      <w:r>
        <w:rPr>
          <w:rFonts w:hint="eastAsia"/>
          <w:bCs/>
          <w:sz w:val="21"/>
          <w:szCs w:val="21"/>
          <w:shd w:val="clear" w:color="auto" w:fill="FFFFFF" w:themeFill="background1"/>
          <w:lang w:val="en-US" w:eastAsia="zh-CN"/>
        </w:rPr>
        <w:t xml:space="preserve">OC Email: AUSF3X3PUTUO2024@163.com               </w:t>
      </w:r>
      <w:r>
        <w:rPr>
          <w:rFonts w:hint="eastAsia"/>
          <w:bCs/>
          <w:color w:val="auto"/>
          <w:sz w:val="21"/>
          <w:szCs w:val="21"/>
          <w:u w:val="none"/>
          <w:shd w:val="clear" w:color="auto" w:fill="FFFFFF" w:themeFill="background1"/>
          <w:lang w:val="en-US" w:eastAsia="zh-CN"/>
        </w:rPr>
        <w:t>Tel:+86-18057477777</w:t>
      </w:r>
    </w:p>
    <w:tbl>
      <w:tblPr>
        <w:tblStyle w:val="10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"/>
        <w:gridCol w:w="1858"/>
        <w:gridCol w:w="268"/>
        <w:gridCol w:w="3385"/>
        <w:gridCol w:w="2424"/>
        <w:gridCol w:w="3"/>
        <w:gridCol w:w="605"/>
        <w:gridCol w:w="1069"/>
        <w:gridCol w:w="169"/>
        <w:gridCol w:w="389"/>
      </w:tblGrid>
      <w:tr>
        <w:trPr>
          <w:cantSplit/>
          <w:trHeight w:val="405" w:hRule="atLeast"/>
          <w:jc w:val="center"/>
        </w:trPr>
        <w:tc>
          <w:tcPr>
            <w:tcW w:w="2108" w:type="dxa"/>
            <w:gridSpan w:val="2"/>
            <w:vMerge w:val="restart"/>
            <w:vAlign w:val="top"/>
          </w:tcPr>
          <w:p>
            <w:pPr>
              <w:jc w:val="left"/>
              <w:rPr>
                <w:rFonts w:hint="eastAsia" w:ascii="Arial" w:hAnsi="Arial" w:eastAsia="宋体" w:cs="Arial"/>
                <w:sz w:val="16"/>
                <w:szCs w:val="16"/>
                <w:lang w:val="en-US" w:eastAsia="zh-CN"/>
              </w:rPr>
            </w:pPr>
          </w:p>
          <w:p>
            <w:pPr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Received on:</w:t>
            </w:r>
          </w:p>
        </w:tc>
        <w:tc>
          <w:tcPr>
            <w:tcW w:w="6080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Arial" w:hAnsi="Arial" w:eastAsia="PMingLiU" w:cs="Arial"/>
                <w:b/>
                <w:bCs/>
                <w:sz w:val="32"/>
                <w:szCs w:val="24"/>
                <w:lang w:val="en-US" w:eastAsia="zh-TW"/>
              </w:rPr>
            </w:pPr>
            <w:r>
              <w:rPr>
                <w:rFonts w:ascii="Arial" w:hAnsi="Arial" w:eastAsia="PMingLiU" w:cs="Arial"/>
                <w:b/>
                <w:bCs/>
                <w:sz w:val="32"/>
                <w:szCs w:val="24"/>
                <w:lang w:val="en-US" w:eastAsia="zh-TW"/>
              </w:rPr>
              <w:t>Quantitative Entry Form</w:t>
            </w:r>
          </w:p>
        </w:tc>
        <w:tc>
          <w:tcPr>
            <w:tcW w:w="605" w:type="dxa"/>
            <w:vAlign w:val="center"/>
          </w:tcPr>
          <w:p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069" w:type="dxa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58" w:type="dxa"/>
            <w:gridSpan w:val="2"/>
          </w:tcPr>
          <w:p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2108" w:type="dxa"/>
            <w:gridSpan w:val="2"/>
            <w:vMerge w:val="continue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080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05" w:type="dxa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Arial" w:hAnsi="Arial" w:eastAsia="PMingLiU" w:cs="Arial"/>
                <w:b/>
                <w:sz w:val="24"/>
                <w:szCs w:val="24"/>
                <w:lang w:val="en-US" w:eastAsia="zh-TW"/>
              </w:rPr>
            </w:pPr>
          </w:p>
        </w:tc>
        <w:tc>
          <w:tcPr>
            <w:tcW w:w="1069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eastAsia="PMingLiU" w:cs="Arial"/>
                <w:b/>
                <w:sz w:val="24"/>
                <w:szCs w:val="24"/>
                <w:lang w:val="en-US" w:eastAsia="zh-TW"/>
              </w:rPr>
              <w:t>Q</w:t>
            </w:r>
          </w:p>
        </w:tc>
        <w:tc>
          <w:tcPr>
            <w:tcW w:w="558" w:type="dxa"/>
            <w:gridSpan w:val="2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Arial" w:hAnsi="Arial" w:eastAsia="PMingLiU" w:cs="Arial"/>
                <w:b/>
                <w:sz w:val="24"/>
                <w:szCs w:val="24"/>
                <w:lang w:val="en-US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gridAfter w:val="1"/>
          <w:wBefore w:w="250" w:type="dxa"/>
          <w:wAfter w:w="389" w:type="dxa"/>
          <w:trHeight w:val="520" w:hRule="atLeast"/>
          <w:jc w:val="center"/>
        </w:trPr>
        <w:tc>
          <w:tcPr>
            <w:tcW w:w="2126" w:type="dxa"/>
            <w:gridSpan w:val="2"/>
            <w:shd w:val="clear" w:color="auto" w:fill="D9D9D9"/>
            <w:vAlign w:val="center"/>
          </w:tcPr>
          <w:p>
            <w:pPr>
              <w:snapToGrid w:val="0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eastAsia="PMingLiU" w:cs="Arial"/>
                <w:sz w:val="20"/>
                <w:lang w:val="en-US" w:eastAsia="zh-TW"/>
              </w:rPr>
              <w:t>Country</w:t>
            </w:r>
            <w:r>
              <w:rPr>
                <w:rFonts w:ascii="Arial" w:hAnsi="Arial" w:cs="Arial"/>
                <w:sz w:val="20"/>
                <w:lang w:val="en-US"/>
              </w:rPr>
              <w:t>/Region</w:t>
            </w:r>
            <w:r>
              <w:rPr>
                <w:rFonts w:ascii="Arial" w:hAnsi="Arial" w:eastAsia="PMingLiU" w:cs="Arial"/>
                <w:sz w:val="20"/>
                <w:lang w:val="en-US" w:eastAsia="zh-TW"/>
              </w:rPr>
              <w:t>:</w:t>
            </w:r>
          </w:p>
        </w:tc>
        <w:tc>
          <w:tcPr>
            <w:tcW w:w="3385" w:type="dxa"/>
            <w:shd w:val="clear" w:color="auto" w:fill="auto"/>
            <w:vAlign w:val="center"/>
          </w:tcPr>
          <w:p>
            <w:pPr>
              <w:snapToGrid w:val="0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2424" w:type="dxa"/>
            <w:shd w:val="clear" w:color="auto" w:fill="D9D9D9"/>
            <w:vAlign w:val="center"/>
          </w:tcPr>
          <w:p>
            <w:pPr>
              <w:snapToGrid w:val="0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Country/Region Cod</w:t>
            </w:r>
            <w:r>
              <w:rPr>
                <w:rFonts w:hint="eastAsia" w:ascii="Arial" w:hAnsi="Arial" w:eastAsia="宋体" w:cs="Arial"/>
                <w:lang w:val="en-US" w:eastAsia="zh-CN"/>
              </w:rPr>
              <w:t>e</w:t>
            </w:r>
          </w:p>
        </w:tc>
        <w:tc>
          <w:tcPr>
            <w:tcW w:w="1846" w:type="dxa"/>
            <w:gridSpan w:val="4"/>
            <w:vAlign w:val="center"/>
          </w:tcPr>
          <w:p>
            <w:pPr>
              <w:snapToGrid w:val="0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0" w:type="dxa"/>
          <w:wAfter w:w="389" w:type="dxa"/>
          <w:trHeight w:val="477" w:hRule="atLeast"/>
          <w:jc w:val="center"/>
        </w:trPr>
        <w:tc>
          <w:tcPr>
            <w:tcW w:w="2126" w:type="dxa"/>
            <w:gridSpan w:val="2"/>
            <w:shd w:val="clear" w:color="auto" w:fill="D9D9D9"/>
            <w:vAlign w:val="center"/>
          </w:tcPr>
          <w:p>
            <w:pPr>
              <w:snapToGrid w:val="0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eastAsia="PMingLiU" w:cs="Arial"/>
                <w:sz w:val="20"/>
                <w:lang w:val="en-US" w:eastAsia="zh-TW"/>
              </w:rPr>
              <w:t xml:space="preserve">Name of the </w:t>
            </w:r>
            <w:r>
              <w:rPr>
                <w:rFonts w:ascii="Arial" w:hAnsi="Arial" w:cs="Arial"/>
                <w:sz w:val="20"/>
                <w:lang w:val="en-US"/>
              </w:rPr>
              <w:t>NUSF</w:t>
            </w:r>
            <w:r>
              <w:rPr>
                <w:rFonts w:ascii="Arial" w:hAnsi="Arial" w:eastAsia="PMingLiU" w:cs="Arial"/>
                <w:sz w:val="20"/>
                <w:lang w:val="en-US" w:eastAsia="zh-TW"/>
              </w:rPr>
              <w:t>:</w:t>
            </w:r>
          </w:p>
        </w:tc>
        <w:tc>
          <w:tcPr>
            <w:tcW w:w="7655" w:type="dxa"/>
            <w:gridSpan w:val="6"/>
            <w:vAlign w:val="center"/>
          </w:tcPr>
          <w:p>
            <w:pPr>
              <w:snapToGrid w:val="0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</w:tbl>
    <w:p>
      <w:pPr>
        <w:rPr>
          <w:rFonts w:ascii="Arial" w:hAnsi="Arial" w:cs="Arial"/>
          <w:sz w:val="10"/>
          <w:szCs w:val="10"/>
          <w:lang w:val="en-US"/>
        </w:rPr>
      </w:pPr>
    </w:p>
    <w:tbl>
      <w:tblPr>
        <w:tblStyle w:val="10"/>
        <w:tblW w:w="0" w:type="auto"/>
        <w:tblInd w:w="1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eastAsia="PMingLiU" w:cs="Arial"/>
                <w:b/>
                <w:bCs/>
                <w:sz w:val="16"/>
                <w:szCs w:val="16"/>
                <w:lang w:val="en-US" w:eastAsia="zh-TW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* National University Sports Federation </w:t>
            </w:r>
            <w:r>
              <w:rPr>
                <w:rFonts w:ascii="Arial" w:hAnsi="Arial" w:eastAsia="PMingLiU" w:cs="Arial"/>
                <w:b/>
                <w:bCs/>
                <w:sz w:val="16"/>
                <w:szCs w:val="16"/>
                <w:lang w:val="en-US" w:eastAsia="zh-TW"/>
              </w:rPr>
              <w:t>(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 w:eastAsia="zh-TW"/>
              </w:rPr>
              <w:t>NUSF</w:t>
            </w:r>
            <w:r>
              <w:rPr>
                <w:rFonts w:ascii="Arial" w:hAnsi="Arial" w:eastAsia="PMingLiU" w:cs="Arial"/>
                <w:b/>
                <w:bCs/>
                <w:sz w:val="16"/>
                <w:szCs w:val="16"/>
                <w:lang w:val="en-US" w:eastAsia="zh-TW"/>
              </w:rPr>
              <w:t xml:space="preserve">) </w:t>
            </w:r>
          </w:p>
        </w:tc>
      </w:tr>
    </w:tbl>
    <w:p>
      <w:pPr>
        <w:adjustRightInd w:val="0"/>
        <w:rPr>
          <w:rFonts w:ascii="Arial" w:hAnsi="Arial" w:eastAsia="PMingLiU" w:cs="Arial"/>
          <w:sz w:val="20"/>
          <w:lang w:val="en-US" w:eastAsia="zh-TW"/>
        </w:rPr>
      </w:pPr>
      <w:r>
        <w:rPr>
          <w:rFonts w:ascii="Arial" w:hAnsi="Arial" w:eastAsia="PMingLiU" w:cs="Arial"/>
          <w:sz w:val="20"/>
          <w:lang w:val="en-US" w:eastAsia="zh-TW"/>
        </w:rPr>
        <w:t xml:space="preserve">     Please fill in this table a numerical estimation of participants.</w:t>
      </w:r>
    </w:p>
    <w:tbl>
      <w:tblPr>
        <w:tblStyle w:val="10"/>
        <w:tblW w:w="0" w:type="auto"/>
        <w:tblInd w:w="2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631"/>
        <w:gridCol w:w="3243"/>
        <w:gridCol w:w="3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3140" w:type="dxa"/>
            <w:gridSpan w:val="2"/>
            <w:shd w:val="clear" w:color="auto" w:fill="D9D9D9"/>
            <w:vAlign w:val="center"/>
          </w:tcPr>
          <w:p>
            <w:pPr>
              <w:snapToGrid w:val="0"/>
              <w:jc w:val="center"/>
              <w:rPr>
                <w:rFonts w:ascii="Arial" w:hAnsi="Arial" w:eastAsia="PMingLiU" w:cs="Arial"/>
                <w:sz w:val="20"/>
                <w:lang w:val="en-US" w:eastAsia="zh-TW"/>
              </w:rPr>
            </w:pPr>
            <w:r>
              <w:rPr>
                <w:rFonts w:ascii="Arial" w:hAnsi="Arial" w:eastAsia="PMingLiU" w:cs="Arial"/>
                <w:sz w:val="20"/>
                <w:lang w:val="en-US" w:eastAsia="zh-TW"/>
              </w:rPr>
              <w:t>Delegation</w:t>
            </w:r>
          </w:p>
        </w:tc>
        <w:tc>
          <w:tcPr>
            <w:tcW w:w="3243" w:type="dxa"/>
            <w:shd w:val="clear" w:color="auto" w:fill="D9D9D9"/>
            <w:vAlign w:val="center"/>
          </w:tcPr>
          <w:p>
            <w:pPr>
              <w:snapToGrid w:val="0"/>
              <w:jc w:val="center"/>
              <w:rPr>
                <w:rFonts w:ascii="Arial" w:hAnsi="Arial" w:eastAsia="PMingLiU" w:cs="Arial"/>
                <w:sz w:val="20"/>
                <w:lang w:val="en-US" w:eastAsia="zh-TW"/>
              </w:rPr>
            </w:pPr>
            <w:r>
              <w:rPr>
                <w:rFonts w:ascii="Arial" w:hAnsi="Arial" w:eastAsia="PMingLiU" w:cs="Arial"/>
                <w:sz w:val="20"/>
                <w:lang w:val="en-US" w:eastAsia="zh-TW"/>
              </w:rPr>
              <w:t>Male</w:t>
            </w:r>
          </w:p>
        </w:tc>
        <w:tc>
          <w:tcPr>
            <w:tcW w:w="3417" w:type="dxa"/>
            <w:shd w:val="clear" w:color="auto" w:fill="D9D9D9"/>
            <w:vAlign w:val="center"/>
          </w:tcPr>
          <w:p>
            <w:pPr>
              <w:snapToGrid w:val="0"/>
              <w:jc w:val="center"/>
              <w:rPr>
                <w:rFonts w:ascii="Arial" w:hAnsi="Arial" w:eastAsia="PMingLiU" w:cs="Arial"/>
                <w:sz w:val="20"/>
                <w:lang w:val="en-US" w:eastAsia="zh-TW"/>
              </w:rPr>
            </w:pPr>
            <w:r>
              <w:rPr>
                <w:rFonts w:ascii="Arial" w:hAnsi="Arial" w:eastAsia="PMingLiU" w:cs="Arial"/>
                <w:sz w:val="20"/>
                <w:lang w:val="en-US" w:eastAsia="zh-TW"/>
              </w:rPr>
              <w:t>Female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509" w:type="dxa"/>
            <w:vMerge w:val="restart"/>
            <w:shd w:val="clear" w:color="auto" w:fill="D9D9D9"/>
            <w:vAlign w:val="center"/>
          </w:tcPr>
          <w:p>
            <w:pPr>
              <w:snapToGrid w:val="0"/>
              <w:rPr>
                <w:rFonts w:ascii="Arial" w:hAnsi="Arial" w:eastAsia="PMingLiU" w:cs="Arial"/>
                <w:sz w:val="20"/>
                <w:lang w:val="en-US" w:eastAsia="zh-TW"/>
              </w:rPr>
            </w:pPr>
            <w:r>
              <w:rPr>
                <w:rFonts w:ascii="Arial" w:hAnsi="Arial" w:eastAsia="PMingLiU" w:cs="Arial"/>
                <w:sz w:val="20"/>
                <w:lang w:val="en-US" w:eastAsia="zh-TW"/>
              </w:rPr>
              <w:t>Competitors</w:t>
            </w:r>
          </w:p>
        </w:tc>
        <w:tc>
          <w:tcPr>
            <w:tcW w:w="1631" w:type="dxa"/>
            <w:shd w:val="clear" w:color="auto" w:fill="D9D9D9"/>
            <w:vAlign w:val="center"/>
          </w:tcPr>
          <w:p>
            <w:pPr>
              <w:snapToGrid w:val="0"/>
              <w:rPr>
                <w:rFonts w:hint="default" w:ascii="Arial" w:hAnsi="Arial" w:eastAsia="宋体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/>
              </w:rPr>
              <w:t>Male</w:t>
            </w:r>
            <w:r>
              <w:rPr>
                <w:rFonts w:hint="eastAsia" w:ascii="Arial" w:hAnsi="Arial" w:eastAsia="宋体" w:cs="Arial"/>
                <w:sz w:val="20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>Team</w:t>
            </w:r>
            <w:r>
              <w:rPr>
                <w:rFonts w:hint="eastAsia" w:ascii="Arial" w:hAnsi="Arial" w:eastAsia="宋体" w:cs="Arial"/>
                <w:sz w:val="20"/>
                <w:lang w:val="en-US" w:eastAsia="zh-CN"/>
              </w:rPr>
              <w:t xml:space="preserve"> 1</w:t>
            </w:r>
          </w:p>
        </w:tc>
        <w:tc>
          <w:tcPr>
            <w:tcW w:w="3243" w:type="dxa"/>
          </w:tcPr>
          <w:p>
            <w:pPr>
              <w:snapToGrid w:val="0"/>
              <w:jc w:val="both"/>
              <w:rPr>
                <w:rFonts w:ascii="Arial" w:hAnsi="Arial" w:eastAsia="PMingLiU" w:cs="Arial"/>
                <w:sz w:val="20"/>
                <w:lang w:val="en-US" w:eastAsia="zh-TW"/>
              </w:rPr>
            </w:pPr>
          </w:p>
        </w:tc>
        <w:tc>
          <w:tcPr>
            <w:tcW w:w="3417" w:type="dxa"/>
          </w:tcPr>
          <w:p>
            <w:pPr>
              <w:snapToGrid w:val="0"/>
              <w:jc w:val="both"/>
              <w:rPr>
                <w:rFonts w:ascii="Arial" w:hAnsi="Arial" w:eastAsia="PMingLiU" w:cs="Arial"/>
                <w:sz w:val="20"/>
                <w:lang w:val="en-US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509" w:type="dxa"/>
            <w:vMerge w:val="continue"/>
            <w:shd w:val="clear" w:color="auto" w:fill="D9D9D9"/>
            <w:vAlign w:val="center"/>
          </w:tcPr>
          <w:p>
            <w:pPr>
              <w:snapToGrid w:val="0"/>
              <w:rPr>
                <w:rFonts w:ascii="Arial" w:hAnsi="Arial" w:eastAsia="PMingLiU" w:cs="Arial"/>
                <w:sz w:val="20"/>
                <w:lang w:val="en-US" w:eastAsia="zh-TW"/>
              </w:rPr>
            </w:pPr>
          </w:p>
        </w:tc>
        <w:tc>
          <w:tcPr>
            <w:tcW w:w="1631" w:type="dxa"/>
            <w:shd w:val="clear" w:color="auto" w:fill="D9D9D9"/>
            <w:vAlign w:val="center"/>
          </w:tcPr>
          <w:p>
            <w:pPr>
              <w:snapToGrid w:val="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Male</w:t>
            </w:r>
            <w:r>
              <w:rPr>
                <w:rFonts w:hint="eastAsia" w:ascii="Arial" w:hAnsi="Arial" w:eastAsia="宋体" w:cs="Arial"/>
                <w:sz w:val="20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>Team</w:t>
            </w:r>
            <w:r>
              <w:rPr>
                <w:rFonts w:hint="eastAsia" w:ascii="Arial" w:hAnsi="Arial" w:eastAsia="宋体" w:cs="Arial"/>
                <w:sz w:val="20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>2</w:t>
            </w:r>
          </w:p>
        </w:tc>
        <w:tc>
          <w:tcPr>
            <w:tcW w:w="3243" w:type="dxa"/>
          </w:tcPr>
          <w:p>
            <w:pPr>
              <w:snapToGrid w:val="0"/>
              <w:jc w:val="both"/>
              <w:rPr>
                <w:rFonts w:ascii="Arial" w:hAnsi="Arial" w:eastAsia="PMingLiU" w:cs="Arial"/>
                <w:sz w:val="20"/>
                <w:lang w:val="en-US" w:eastAsia="zh-TW"/>
              </w:rPr>
            </w:pPr>
          </w:p>
        </w:tc>
        <w:tc>
          <w:tcPr>
            <w:tcW w:w="3417" w:type="dxa"/>
          </w:tcPr>
          <w:p>
            <w:pPr>
              <w:snapToGrid w:val="0"/>
              <w:jc w:val="both"/>
              <w:rPr>
                <w:rFonts w:ascii="Arial" w:hAnsi="Arial" w:eastAsia="PMingLiU" w:cs="Arial"/>
                <w:sz w:val="20"/>
                <w:lang w:val="en-US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509" w:type="dxa"/>
            <w:vMerge w:val="continue"/>
            <w:shd w:val="clear" w:color="auto" w:fill="D9D9D9"/>
            <w:vAlign w:val="center"/>
          </w:tcPr>
          <w:p>
            <w:pPr>
              <w:snapToGrid w:val="0"/>
              <w:rPr>
                <w:rFonts w:ascii="Arial" w:hAnsi="Arial" w:eastAsia="PMingLiU" w:cs="Arial"/>
                <w:sz w:val="20"/>
                <w:lang w:val="en-US" w:eastAsia="zh-TW"/>
              </w:rPr>
            </w:pPr>
          </w:p>
        </w:tc>
        <w:tc>
          <w:tcPr>
            <w:tcW w:w="1631" w:type="dxa"/>
            <w:shd w:val="clear" w:color="auto" w:fill="D9D9D9"/>
            <w:vAlign w:val="center"/>
          </w:tcPr>
          <w:p>
            <w:pPr>
              <w:snapToGrid w:val="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Female</w:t>
            </w:r>
            <w:r>
              <w:rPr>
                <w:rFonts w:hint="eastAsia" w:ascii="Arial" w:hAnsi="Arial" w:eastAsia="宋体" w:cs="Arial"/>
                <w:sz w:val="20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>Team</w:t>
            </w:r>
            <w:r>
              <w:rPr>
                <w:rFonts w:hint="eastAsia" w:ascii="Arial" w:hAnsi="Arial" w:eastAsia="宋体" w:cs="Arial"/>
                <w:sz w:val="20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>1</w:t>
            </w:r>
          </w:p>
        </w:tc>
        <w:tc>
          <w:tcPr>
            <w:tcW w:w="3243" w:type="dxa"/>
          </w:tcPr>
          <w:p>
            <w:pPr>
              <w:snapToGrid w:val="0"/>
              <w:jc w:val="both"/>
              <w:rPr>
                <w:rFonts w:ascii="Arial" w:hAnsi="Arial" w:eastAsia="PMingLiU" w:cs="Arial"/>
                <w:sz w:val="20"/>
                <w:lang w:val="en-US" w:eastAsia="zh-TW"/>
              </w:rPr>
            </w:pPr>
          </w:p>
        </w:tc>
        <w:tc>
          <w:tcPr>
            <w:tcW w:w="3417" w:type="dxa"/>
          </w:tcPr>
          <w:p>
            <w:pPr>
              <w:snapToGrid w:val="0"/>
              <w:jc w:val="both"/>
              <w:rPr>
                <w:rFonts w:ascii="Arial" w:hAnsi="Arial" w:eastAsia="PMingLiU" w:cs="Arial"/>
                <w:sz w:val="20"/>
                <w:lang w:val="en-US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509" w:type="dxa"/>
            <w:vMerge w:val="continue"/>
            <w:shd w:val="clear" w:color="auto" w:fill="D9D9D9"/>
            <w:vAlign w:val="center"/>
          </w:tcPr>
          <w:p>
            <w:pPr>
              <w:snapToGrid w:val="0"/>
              <w:rPr>
                <w:rFonts w:ascii="Arial" w:hAnsi="Arial" w:eastAsia="PMingLiU" w:cs="Arial"/>
                <w:sz w:val="20"/>
                <w:lang w:val="en-US" w:eastAsia="zh-TW"/>
              </w:rPr>
            </w:pPr>
          </w:p>
        </w:tc>
        <w:tc>
          <w:tcPr>
            <w:tcW w:w="1631" w:type="dxa"/>
            <w:shd w:val="clear" w:color="auto" w:fill="D9D9D9"/>
            <w:vAlign w:val="center"/>
          </w:tcPr>
          <w:p>
            <w:pPr>
              <w:snapToGrid w:val="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Female</w:t>
            </w:r>
            <w:r>
              <w:rPr>
                <w:rFonts w:hint="eastAsia" w:ascii="Arial" w:hAnsi="Arial" w:eastAsia="宋体" w:cs="Arial"/>
                <w:sz w:val="20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>Team</w:t>
            </w:r>
            <w:r>
              <w:rPr>
                <w:rFonts w:hint="eastAsia" w:ascii="Arial" w:hAnsi="Arial" w:eastAsia="宋体" w:cs="Arial"/>
                <w:sz w:val="20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>2</w:t>
            </w:r>
          </w:p>
        </w:tc>
        <w:tc>
          <w:tcPr>
            <w:tcW w:w="3243" w:type="dxa"/>
          </w:tcPr>
          <w:p>
            <w:pPr>
              <w:snapToGrid w:val="0"/>
              <w:jc w:val="both"/>
              <w:rPr>
                <w:rFonts w:ascii="Arial" w:hAnsi="Arial" w:eastAsia="PMingLiU" w:cs="Arial"/>
                <w:sz w:val="20"/>
                <w:lang w:val="en-US" w:eastAsia="zh-TW"/>
              </w:rPr>
            </w:pPr>
          </w:p>
        </w:tc>
        <w:tc>
          <w:tcPr>
            <w:tcW w:w="3417" w:type="dxa"/>
          </w:tcPr>
          <w:p>
            <w:pPr>
              <w:snapToGrid w:val="0"/>
              <w:jc w:val="both"/>
              <w:rPr>
                <w:rFonts w:ascii="Arial" w:hAnsi="Arial" w:eastAsia="PMingLiU" w:cs="Arial"/>
                <w:sz w:val="20"/>
                <w:lang w:val="en-US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3140" w:type="dxa"/>
            <w:gridSpan w:val="2"/>
            <w:shd w:val="clear" w:color="auto" w:fill="D9D9D9"/>
            <w:vAlign w:val="center"/>
          </w:tcPr>
          <w:p>
            <w:pPr>
              <w:snapToGrid w:val="0"/>
              <w:rPr>
                <w:rFonts w:hint="eastAsia" w:ascii="Arial" w:hAnsi="Arial" w:eastAsia="PMingLiU" w:cs="Arial"/>
                <w:sz w:val="20"/>
                <w:lang w:val="en-US" w:eastAsia="zh-CN"/>
              </w:rPr>
            </w:pPr>
            <w:r>
              <w:rPr>
                <w:rFonts w:ascii="Arial" w:hAnsi="Arial" w:eastAsia="PMingLiU" w:cs="Arial"/>
                <w:sz w:val="20"/>
                <w:lang w:val="en-US" w:eastAsia="zh-TW"/>
              </w:rPr>
              <w:t>Official</w:t>
            </w:r>
            <w:r>
              <w:rPr>
                <w:rFonts w:hint="eastAsia" w:ascii="Arial" w:hAnsi="Arial" w:eastAsia="PMingLiU" w:cs="Arial"/>
                <w:sz w:val="20"/>
                <w:lang w:val="en-US" w:eastAsia="zh-CN"/>
              </w:rPr>
              <w:t>s</w:t>
            </w:r>
          </w:p>
        </w:tc>
        <w:tc>
          <w:tcPr>
            <w:tcW w:w="3243" w:type="dxa"/>
          </w:tcPr>
          <w:p>
            <w:pPr>
              <w:snapToGrid w:val="0"/>
              <w:jc w:val="both"/>
              <w:rPr>
                <w:rFonts w:ascii="Arial" w:hAnsi="Arial" w:eastAsia="PMingLiU" w:cs="Arial"/>
                <w:sz w:val="20"/>
                <w:lang w:val="en-US" w:eastAsia="zh-TW"/>
              </w:rPr>
            </w:pPr>
          </w:p>
        </w:tc>
        <w:tc>
          <w:tcPr>
            <w:tcW w:w="3417" w:type="dxa"/>
          </w:tcPr>
          <w:p>
            <w:pPr>
              <w:snapToGrid w:val="0"/>
              <w:jc w:val="both"/>
              <w:rPr>
                <w:rFonts w:ascii="Arial" w:hAnsi="Arial" w:eastAsia="PMingLiU" w:cs="Arial"/>
                <w:sz w:val="20"/>
                <w:lang w:val="en-US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3140" w:type="dxa"/>
            <w:gridSpan w:val="2"/>
            <w:tcBorders>
              <w:bottom w:val="single" w:color="auto" w:sz="18" w:space="0"/>
            </w:tcBorders>
            <w:shd w:val="clear" w:color="auto" w:fill="D9D9D9"/>
            <w:vAlign w:val="center"/>
          </w:tcPr>
          <w:p>
            <w:pPr>
              <w:snapToGrid w:val="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hint="eastAsia" w:ascii="Arial" w:hAnsi="Arial" w:eastAsia="宋体" w:cs="Arial"/>
                <w:sz w:val="20"/>
                <w:lang w:val="en-US" w:eastAsia="zh-CN"/>
              </w:rPr>
              <w:t xml:space="preserve">Head of Delegation </w:t>
            </w:r>
          </w:p>
        </w:tc>
        <w:tc>
          <w:tcPr>
            <w:tcW w:w="3243" w:type="dxa"/>
            <w:tcBorders>
              <w:bottom w:val="single" w:color="auto" w:sz="18" w:space="0"/>
            </w:tcBorders>
          </w:tcPr>
          <w:p>
            <w:pPr>
              <w:snapToGrid w:val="0"/>
              <w:jc w:val="both"/>
              <w:rPr>
                <w:rFonts w:ascii="Arial" w:hAnsi="Arial" w:eastAsia="PMingLiU" w:cs="Arial"/>
                <w:sz w:val="20"/>
                <w:lang w:val="en-US" w:eastAsia="zh-TW"/>
              </w:rPr>
            </w:pPr>
          </w:p>
        </w:tc>
        <w:tc>
          <w:tcPr>
            <w:tcW w:w="3417" w:type="dxa"/>
            <w:tcBorders>
              <w:bottom w:val="single" w:color="auto" w:sz="18" w:space="0"/>
            </w:tcBorders>
          </w:tcPr>
          <w:p>
            <w:pPr>
              <w:snapToGrid w:val="0"/>
              <w:jc w:val="both"/>
              <w:rPr>
                <w:rFonts w:ascii="Arial" w:hAnsi="Arial" w:eastAsia="PMingLiU" w:cs="Arial"/>
                <w:sz w:val="20"/>
                <w:lang w:val="en-US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3140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shd w:val="clear" w:color="auto" w:fill="D9D9D9"/>
            <w:vAlign w:val="center"/>
          </w:tcPr>
          <w:p>
            <w:pPr>
              <w:snapToGrid w:val="0"/>
              <w:jc w:val="both"/>
              <w:rPr>
                <w:rFonts w:ascii="Arial" w:hAnsi="Arial" w:eastAsia="PMingLiU" w:cs="Arial"/>
                <w:b/>
                <w:sz w:val="20"/>
                <w:lang w:val="en-US" w:eastAsia="zh-TW"/>
              </w:rPr>
            </w:pPr>
            <w:r>
              <w:rPr>
                <w:rFonts w:ascii="Arial" w:hAnsi="Arial" w:eastAsia="PMingLiU" w:cs="Arial"/>
                <w:b/>
                <w:sz w:val="20"/>
                <w:lang w:val="en-US" w:eastAsia="zh-TW"/>
              </w:rPr>
              <w:t>Total</w:t>
            </w:r>
          </w:p>
        </w:tc>
        <w:tc>
          <w:tcPr>
            <w:tcW w:w="3243" w:type="dxa"/>
            <w:tcBorders>
              <w:top w:val="single" w:color="auto" w:sz="18" w:space="0"/>
              <w:bottom w:val="single" w:color="auto" w:sz="18" w:space="0"/>
            </w:tcBorders>
          </w:tcPr>
          <w:p>
            <w:pPr>
              <w:snapToGrid w:val="0"/>
              <w:jc w:val="both"/>
              <w:rPr>
                <w:rFonts w:ascii="Arial" w:hAnsi="Arial" w:eastAsia="PMingLiU" w:cs="Arial"/>
                <w:sz w:val="20"/>
                <w:lang w:val="en-US" w:eastAsia="zh-TW"/>
              </w:rPr>
            </w:pPr>
          </w:p>
        </w:tc>
        <w:tc>
          <w:tcPr>
            <w:tcW w:w="3417" w:type="dxa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snapToGrid w:val="0"/>
              <w:jc w:val="both"/>
              <w:rPr>
                <w:rFonts w:ascii="Arial" w:hAnsi="Arial" w:eastAsia="PMingLiU" w:cs="Arial"/>
                <w:sz w:val="20"/>
                <w:lang w:val="en-US" w:eastAsia="zh-TW"/>
              </w:rPr>
            </w:pPr>
          </w:p>
        </w:tc>
      </w:tr>
    </w:tbl>
    <w:p>
      <w:pPr>
        <w:rPr>
          <w:rFonts w:ascii="Arial" w:hAnsi="Arial" w:eastAsia="PMingLiU" w:cs="Arial"/>
          <w:sz w:val="14"/>
          <w:szCs w:val="14"/>
          <w:lang w:val="en-US" w:eastAsia="zh-TW"/>
        </w:rPr>
      </w:pPr>
      <w:r>
        <w:rPr>
          <w:rFonts w:ascii="Arial" w:hAnsi="Arial" w:eastAsia="PMingLiU" w:cs="Arial"/>
          <w:sz w:val="14"/>
          <w:szCs w:val="14"/>
          <w:lang w:val="en-US" w:eastAsia="zh-TW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174625</wp:posOffset>
                </wp:positionH>
                <wp:positionV relativeFrom="paragraph">
                  <wp:posOffset>74295</wp:posOffset>
                </wp:positionV>
                <wp:extent cx="6131560" cy="1169670"/>
                <wp:effectExtent l="4445" t="4445" r="5715" b="14605"/>
                <wp:wrapNone/>
                <wp:docPr id="9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1560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jc w:val="both"/>
                              <w:rPr>
                                <w:rFonts w:hint="default" w:ascii="Arial" w:hAnsi="Arial" w:eastAsia="PMingLiU" w:cs="Arial"/>
                                <w:b/>
                                <w:sz w:val="20"/>
                                <w:szCs w:val="20"/>
                                <w:lang w:val="en-US" w:eastAsia="zh-TW"/>
                              </w:rPr>
                            </w:pPr>
                            <w:r>
                              <w:rPr>
                                <w:rFonts w:hint="default" w:ascii="Arial" w:hAnsi="Arial" w:eastAsia="PMingLiU" w:cs="Arial"/>
                                <w:b/>
                                <w:sz w:val="20"/>
                                <w:szCs w:val="20"/>
                                <w:lang w:val="en-US" w:eastAsia="zh-TW"/>
                              </w:rPr>
                              <w:t>Delegation</w:t>
                            </w:r>
                          </w:p>
                          <w:p>
                            <w:pPr>
                              <w:adjustRightInd w:val="0"/>
                              <w:jc w:val="both"/>
                              <w:rPr>
                                <w:rFonts w:hint="default" w:ascii="Arial" w:hAnsi="Arial" w:eastAsia="PMingLiU" w:cs="Arial"/>
                                <w:b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Arial" w:hAnsi="Arial" w:eastAsia="PMingLiU" w:cs="Arial"/>
                                <w:sz w:val="20"/>
                                <w:szCs w:val="20"/>
                                <w:lang w:val="en-US" w:eastAsia="zh-TW"/>
                              </w:rPr>
                              <w:t xml:space="preserve">Each country/region is authorized to enter a maximum of </w:t>
                            </w:r>
                            <w:r>
                              <w:rPr>
                                <w:rFonts w:hint="default"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twenty</w:t>
                            </w:r>
                            <w:r>
                              <w:rPr>
                                <w:rFonts w:hint="default" w:ascii="Arial" w:hAnsi="Arial" w:cs="Arial"/>
                                <w:sz w:val="20"/>
                                <w:szCs w:val="20"/>
                                <w:lang w:val="en-US" w:eastAsia="zh-TW"/>
                              </w:rPr>
                              <w:t>-</w:t>
                            </w:r>
                            <w:r>
                              <w:rPr>
                                <w:rFonts w:hint="default"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one</w:t>
                            </w:r>
                            <w:r>
                              <w:rPr>
                                <w:rFonts w:hint="default" w:ascii="Arial" w:hAnsi="Arial" w:eastAsia="PMingLiU" w:cs="Arial"/>
                                <w:sz w:val="20"/>
                                <w:szCs w:val="20"/>
                                <w:lang w:val="en-US" w:eastAsia="zh-TW"/>
                              </w:rPr>
                              <w:t xml:space="preserve"> (</w:t>
                            </w:r>
                            <w:r>
                              <w:rPr>
                                <w:rFonts w:hint="default"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21</w:t>
                            </w:r>
                            <w:r>
                              <w:rPr>
                                <w:rFonts w:hint="default" w:ascii="Arial" w:hAnsi="Arial" w:eastAsia="PMingLiU" w:cs="Arial"/>
                                <w:sz w:val="20"/>
                                <w:szCs w:val="20"/>
                                <w:lang w:val="en-US" w:eastAsia="zh-TW"/>
                              </w:rPr>
                              <w:t>) persons</w:t>
                            </w:r>
                            <w:r>
                              <w:rPr>
                                <w:rFonts w:hint="default"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,</w:t>
                            </w:r>
                            <w:r>
                              <w:rPr>
                                <w:rFonts w:hint="default" w:ascii="Arial" w:hAnsi="Arial" w:eastAsia="PMingLiU" w:cs="Arial"/>
                                <w:sz w:val="20"/>
                                <w:szCs w:val="20"/>
                                <w:lang w:val="en-US" w:eastAsia="zh-TW"/>
                              </w:rPr>
                              <w:t xml:space="preserve"> of whom </w:t>
                            </w:r>
                            <w:r>
                              <w:rPr>
                                <w:rFonts w:hint="default"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sixteen</w:t>
                            </w:r>
                            <w:r>
                              <w:rPr>
                                <w:rFonts w:hint="default" w:ascii="Arial" w:hAnsi="Arial" w:eastAsia="PMingLiU" w:cs="Arial"/>
                                <w:sz w:val="20"/>
                                <w:szCs w:val="20"/>
                                <w:lang w:val="en-US" w:eastAsia="zh-TW"/>
                              </w:rPr>
                              <w:t xml:space="preserve"> (1</w:t>
                            </w:r>
                            <w:r>
                              <w:rPr>
                                <w:rFonts w:hint="default"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6</w:t>
                            </w:r>
                            <w:r>
                              <w:rPr>
                                <w:rFonts w:hint="default" w:ascii="Arial" w:hAnsi="Arial" w:eastAsia="PMingLiU" w:cs="Arial"/>
                                <w:sz w:val="20"/>
                                <w:szCs w:val="20"/>
                                <w:lang w:val="en-US" w:eastAsia="zh-TW"/>
                              </w:rPr>
                              <w:t>) may be competitors</w:t>
                            </w:r>
                            <w:r>
                              <w:rPr>
                                <w:rFonts w:hint="eastAsia" w:ascii="Arial" w:hAnsi="Arial" w:eastAsia="PMingLiU" w:cs="Arial"/>
                                <w:sz w:val="20"/>
                                <w:szCs w:val="20"/>
                                <w:lang w:val="en-US" w:eastAsia="zh-CN"/>
                              </w:rPr>
                              <w:t>, four</w:t>
                            </w:r>
                            <w:r>
                              <w:rPr>
                                <w:rFonts w:hint="default" w:ascii="Arial" w:hAnsi="Arial" w:eastAsia="PMingLiU" w:cs="Arial"/>
                                <w:sz w:val="20"/>
                                <w:szCs w:val="20"/>
                                <w:lang w:val="en-US" w:eastAsia="zh-TW"/>
                              </w:rPr>
                              <w:t xml:space="preserve"> (</w:t>
                            </w:r>
                            <w:r>
                              <w:rPr>
                                <w:rFonts w:hint="eastAsia" w:ascii="Arial" w:hAnsi="Arial" w:eastAsia="PMingLiU" w:cs="Arial"/>
                                <w:sz w:val="20"/>
                                <w:szCs w:val="20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default" w:ascii="Arial" w:hAnsi="Arial" w:eastAsia="PMingLiU" w:cs="Arial"/>
                                <w:sz w:val="20"/>
                                <w:szCs w:val="20"/>
                                <w:lang w:val="en-US" w:eastAsia="zh-TW"/>
                              </w:rPr>
                              <w:t>) officials</w:t>
                            </w:r>
                            <w:r>
                              <w:rPr>
                                <w:rFonts w:hint="eastAsia" w:ascii="Arial" w:hAnsi="Arial" w:eastAsia="PMingLiU" w:cs="Arial"/>
                                <w:sz w:val="20"/>
                                <w:szCs w:val="20"/>
                                <w:lang w:val="en-US" w:eastAsia="zh-CN"/>
                              </w:rPr>
                              <w:t xml:space="preserve"> and one (1) Head of Delegation (HOD); only when NUSF entering two (2) or more teams may include maximum of one (1) HOD.</w:t>
                            </w:r>
                          </w:p>
                          <w:p>
                            <w:pPr>
                              <w:adjustRightInd w:val="0"/>
                              <w:jc w:val="both"/>
                              <w:rPr>
                                <w:rFonts w:hint="default" w:ascii="Arial" w:hAnsi="Arial" w:eastAsia="PMingLiU" w:cs="Arial"/>
                                <w:b/>
                                <w:sz w:val="20"/>
                                <w:szCs w:val="20"/>
                                <w:lang w:val="en-US" w:eastAsia="zh-TW"/>
                              </w:rPr>
                            </w:pPr>
                            <w:r>
                              <w:rPr>
                                <w:rFonts w:hint="default" w:ascii="Arial" w:hAnsi="Arial" w:eastAsia="PMingLiU" w:cs="Arial"/>
                                <w:b/>
                                <w:sz w:val="20"/>
                                <w:szCs w:val="20"/>
                                <w:lang w:val="en-US" w:eastAsia="zh-TW"/>
                              </w:rPr>
                              <w:t xml:space="preserve">Competitors </w:t>
                            </w:r>
                          </w:p>
                          <w:p>
                            <w:pPr>
                              <w:adjustRightInd w:val="0"/>
                              <w:jc w:val="both"/>
                              <w:rPr>
                                <w:rFonts w:hint="eastAsia" w:ascii="Arial" w:hAnsi="Arial" w:eastAsia="PMingLiU" w:cs="Arial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Arial" w:hAnsi="Arial" w:eastAsia="PMingLiU" w:cs="Arial"/>
                                <w:sz w:val="20"/>
                                <w:szCs w:val="20"/>
                                <w:lang w:val="en-US" w:eastAsia="zh-TW"/>
                              </w:rPr>
                              <w:t>Each NUSF may send in a maximum of 2 m</w:t>
                            </w:r>
                            <w:r>
                              <w:rPr>
                                <w:rFonts w:hint="default" w:ascii="Arial" w:hAnsi="Arial" w:eastAsia="PMingLiU" w:cs="Arial"/>
                                <w:sz w:val="20"/>
                                <w:szCs w:val="20"/>
                                <w:lang w:val="en-US" w:eastAsia="zh-CN"/>
                              </w:rPr>
                              <w:t>e</w:t>
                            </w:r>
                            <w:r>
                              <w:rPr>
                                <w:rFonts w:hint="default" w:ascii="Arial" w:hAnsi="Arial" w:eastAsia="PMingLiU" w:cs="Arial"/>
                                <w:sz w:val="20"/>
                                <w:szCs w:val="20"/>
                                <w:lang w:val="en-US" w:eastAsia="zh-TW"/>
                              </w:rPr>
                              <w:t>n's teams and 2 wom</w:t>
                            </w:r>
                            <w:r>
                              <w:rPr>
                                <w:rFonts w:hint="default" w:ascii="Arial" w:hAnsi="Arial" w:eastAsia="PMingLiU" w:cs="Arial"/>
                                <w:sz w:val="20"/>
                                <w:szCs w:val="20"/>
                                <w:lang w:val="en-US" w:eastAsia="zh-CN"/>
                              </w:rPr>
                              <w:t>e</w:t>
                            </w:r>
                            <w:r>
                              <w:rPr>
                                <w:rFonts w:hint="default" w:ascii="Arial" w:hAnsi="Arial" w:eastAsia="PMingLiU" w:cs="Arial"/>
                                <w:sz w:val="20"/>
                                <w:szCs w:val="20"/>
                                <w:lang w:val="en-US" w:eastAsia="zh-TW"/>
                              </w:rPr>
                              <w:t xml:space="preserve">n's teams. </w:t>
                            </w:r>
                            <w:r>
                              <w:rPr>
                                <w:rFonts w:hint="default" w:ascii="Arial" w:hAnsi="Arial" w:eastAsia="PMingLiU" w:cs="Arial"/>
                                <w:sz w:val="20"/>
                                <w:szCs w:val="20"/>
                                <w:lang w:eastAsia="zh-TW"/>
                              </w:rPr>
                              <w:t>Each team may consist of a maximum of 4 players</w:t>
                            </w:r>
                            <w:r>
                              <w:rPr>
                                <w:rFonts w:hint="eastAsia" w:ascii="Arial" w:hAnsi="Arial" w:eastAsia="PMingLiU" w:cs="Arial"/>
                                <w:sz w:val="20"/>
                                <w:szCs w:val="20"/>
                                <w:lang w:val="en-US" w:eastAsia="zh-C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26" o:spt="202" type="#_x0000_t202" style="position:absolute;left:0pt;margin-left:13.75pt;margin-top:5.85pt;height:92.1pt;width:482.8pt;z-index:251659264;mso-width-relative:page;mso-height-relative:page;" fillcolor="#FFFFFF" filled="t" stroked="t" coordsize="21600,21600" o:gfxdata="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8dJZt9gAAAAJAQAADwAAAAAAAAABACAAAAAiAAAAZHJzL2Rvd25yZXYueG1s&#10;UEsBAhQAFAAAAAgAh07iQADyc1ExAgAAiAQAAA4AAAAAAAAAAQAgAAAAJwEAAGRycy9lMm9Eb2Mu&#10;eG1sUEsFBgAAAAAGAAYAWQEAAMo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jc w:val="both"/>
                        <w:rPr>
                          <w:rFonts w:hint="default" w:ascii="Arial" w:hAnsi="Arial" w:eastAsia="PMingLiU" w:cs="Arial"/>
                          <w:b/>
                          <w:sz w:val="20"/>
                          <w:szCs w:val="20"/>
                          <w:lang w:val="en-US" w:eastAsia="zh-TW"/>
                        </w:rPr>
                      </w:pPr>
                      <w:r>
                        <w:rPr>
                          <w:rFonts w:hint="default" w:ascii="Arial" w:hAnsi="Arial" w:eastAsia="PMingLiU" w:cs="Arial"/>
                          <w:b/>
                          <w:sz w:val="20"/>
                          <w:szCs w:val="20"/>
                          <w:lang w:val="en-US" w:eastAsia="zh-TW"/>
                        </w:rPr>
                        <w:t>Delegation</w:t>
                      </w:r>
                    </w:p>
                    <w:p>
                      <w:pPr>
                        <w:adjustRightInd w:val="0"/>
                        <w:jc w:val="both"/>
                        <w:rPr>
                          <w:rFonts w:hint="default" w:ascii="Arial" w:hAnsi="Arial" w:eastAsia="PMingLiU" w:cs="Arial"/>
                          <w:b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default" w:ascii="Arial" w:hAnsi="Arial" w:eastAsia="PMingLiU" w:cs="Arial"/>
                          <w:sz w:val="20"/>
                          <w:szCs w:val="20"/>
                          <w:lang w:val="en-US" w:eastAsia="zh-TW"/>
                        </w:rPr>
                        <w:t xml:space="preserve">Each country/region is authorized to enter a maximum of </w:t>
                      </w:r>
                      <w:r>
                        <w:rPr>
                          <w:rFonts w:hint="default" w:ascii="Arial" w:hAnsi="Arial" w:cs="Arial"/>
                          <w:sz w:val="20"/>
                          <w:szCs w:val="20"/>
                          <w:lang w:val="en-US"/>
                        </w:rPr>
                        <w:t>twenty</w:t>
                      </w:r>
                      <w:r>
                        <w:rPr>
                          <w:rFonts w:hint="default" w:ascii="Arial" w:hAnsi="Arial" w:cs="Arial"/>
                          <w:sz w:val="20"/>
                          <w:szCs w:val="20"/>
                          <w:lang w:val="en-US" w:eastAsia="zh-TW"/>
                        </w:rPr>
                        <w:t>-</w:t>
                      </w:r>
                      <w:r>
                        <w:rPr>
                          <w:rFonts w:hint="default" w:ascii="Arial" w:hAnsi="Arial" w:cs="Arial"/>
                          <w:sz w:val="20"/>
                          <w:szCs w:val="20"/>
                          <w:lang w:val="en-US"/>
                        </w:rPr>
                        <w:t>one</w:t>
                      </w:r>
                      <w:r>
                        <w:rPr>
                          <w:rFonts w:hint="default" w:ascii="Arial" w:hAnsi="Arial" w:eastAsia="PMingLiU" w:cs="Arial"/>
                          <w:sz w:val="20"/>
                          <w:szCs w:val="20"/>
                          <w:lang w:val="en-US" w:eastAsia="zh-TW"/>
                        </w:rPr>
                        <w:t xml:space="preserve"> (</w:t>
                      </w:r>
                      <w:r>
                        <w:rPr>
                          <w:rFonts w:hint="default" w:ascii="Arial" w:hAnsi="Arial" w:cs="Arial"/>
                          <w:sz w:val="20"/>
                          <w:szCs w:val="20"/>
                          <w:lang w:val="en-US"/>
                        </w:rPr>
                        <w:t>21</w:t>
                      </w:r>
                      <w:r>
                        <w:rPr>
                          <w:rFonts w:hint="default" w:ascii="Arial" w:hAnsi="Arial" w:eastAsia="PMingLiU" w:cs="Arial"/>
                          <w:sz w:val="20"/>
                          <w:szCs w:val="20"/>
                          <w:lang w:val="en-US" w:eastAsia="zh-TW"/>
                        </w:rPr>
                        <w:t>) persons</w:t>
                      </w:r>
                      <w:r>
                        <w:rPr>
                          <w:rFonts w:hint="default" w:ascii="Arial" w:hAnsi="Arial" w:cs="Arial"/>
                          <w:sz w:val="20"/>
                          <w:szCs w:val="20"/>
                          <w:lang w:val="en-US"/>
                        </w:rPr>
                        <w:t>,</w:t>
                      </w:r>
                      <w:r>
                        <w:rPr>
                          <w:rFonts w:hint="default" w:ascii="Arial" w:hAnsi="Arial" w:eastAsia="PMingLiU" w:cs="Arial"/>
                          <w:sz w:val="20"/>
                          <w:szCs w:val="20"/>
                          <w:lang w:val="en-US" w:eastAsia="zh-TW"/>
                        </w:rPr>
                        <w:t xml:space="preserve"> of whom </w:t>
                      </w:r>
                      <w:r>
                        <w:rPr>
                          <w:rFonts w:hint="default" w:ascii="Arial" w:hAnsi="Arial" w:cs="Arial"/>
                          <w:sz w:val="20"/>
                          <w:szCs w:val="20"/>
                          <w:lang w:val="en-US"/>
                        </w:rPr>
                        <w:t>sixteen</w:t>
                      </w:r>
                      <w:r>
                        <w:rPr>
                          <w:rFonts w:hint="default" w:ascii="Arial" w:hAnsi="Arial" w:eastAsia="PMingLiU" w:cs="Arial"/>
                          <w:sz w:val="20"/>
                          <w:szCs w:val="20"/>
                          <w:lang w:val="en-US" w:eastAsia="zh-TW"/>
                        </w:rPr>
                        <w:t xml:space="preserve"> (1</w:t>
                      </w:r>
                      <w:r>
                        <w:rPr>
                          <w:rFonts w:hint="default" w:ascii="Arial" w:hAnsi="Arial" w:cs="Arial"/>
                          <w:sz w:val="20"/>
                          <w:szCs w:val="20"/>
                          <w:lang w:val="en-US"/>
                        </w:rPr>
                        <w:t>6</w:t>
                      </w:r>
                      <w:r>
                        <w:rPr>
                          <w:rFonts w:hint="default" w:ascii="Arial" w:hAnsi="Arial" w:eastAsia="PMingLiU" w:cs="Arial"/>
                          <w:sz w:val="20"/>
                          <w:szCs w:val="20"/>
                          <w:lang w:val="en-US" w:eastAsia="zh-TW"/>
                        </w:rPr>
                        <w:t>) may be competitors</w:t>
                      </w:r>
                      <w:r>
                        <w:rPr>
                          <w:rFonts w:hint="eastAsia" w:ascii="Arial" w:hAnsi="Arial" w:eastAsia="PMingLiU" w:cs="Arial"/>
                          <w:sz w:val="20"/>
                          <w:szCs w:val="20"/>
                          <w:lang w:val="en-US" w:eastAsia="zh-CN"/>
                        </w:rPr>
                        <w:t>, four</w:t>
                      </w:r>
                      <w:r>
                        <w:rPr>
                          <w:rFonts w:hint="default" w:ascii="Arial" w:hAnsi="Arial" w:eastAsia="PMingLiU" w:cs="Arial"/>
                          <w:sz w:val="20"/>
                          <w:szCs w:val="20"/>
                          <w:lang w:val="en-US" w:eastAsia="zh-TW"/>
                        </w:rPr>
                        <w:t xml:space="preserve"> (</w:t>
                      </w:r>
                      <w:r>
                        <w:rPr>
                          <w:rFonts w:hint="eastAsia" w:ascii="Arial" w:hAnsi="Arial" w:eastAsia="PMingLiU" w:cs="Arial"/>
                          <w:sz w:val="20"/>
                          <w:szCs w:val="20"/>
                          <w:lang w:val="en-US" w:eastAsia="zh-CN"/>
                        </w:rPr>
                        <w:t>4</w:t>
                      </w:r>
                      <w:r>
                        <w:rPr>
                          <w:rFonts w:hint="default" w:ascii="Arial" w:hAnsi="Arial" w:eastAsia="PMingLiU" w:cs="Arial"/>
                          <w:sz w:val="20"/>
                          <w:szCs w:val="20"/>
                          <w:lang w:val="en-US" w:eastAsia="zh-TW"/>
                        </w:rPr>
                        <w:t>) officials</w:t>
                      </w:r>
                      <w:r>
                        <w:rPr>
                          <w:rFonts w:hint="eastAsia" w:ascii="Arial" w:hAnsi="Arial" w:eastAsia="PMingLiU" w:cs="Arial"/>
                          <w:sz w:val="20"/>
                          <w:szCs w:val="20"/>
                          <w:lang w:val="en-US" w:eastAsia="zh-CN"/>
                        </w:rPr>
                        <w:t xml:space="preserve"> and one (1) Head of Delegation (HOD); only when NUSF entering two (2) or more teams may include maximum of one (1) HOD.</w:t>
                      </w:r>
                    </w:p>
                    <w:p>
                      <w:pPr>
                        <w:adjustRightInd w:val="0"/>
                        <w:jc w:val="both"/>
                        <w:rPr>
                          <w:rFonts w:hint="default" w:ascii="Arial" w:hAnsi="Arial" w:eastAsia="PMingLiU" w:cs="Arial"/>
                          <w:b/>
                          <w:sz w:val="20"/>
                          <w:szCs w:val="20"/>
                          <w:lang w:val="en-US" w:eastAsia="zh-TW"/>
                        </w:rPr>
                      </w:pPr>
                      <w:r>
                        <w:rPr>
                          <w:rFonts w:hint="default" w:ascii="Arial" w:hAnsi="Arial" w:eastAsia="PMingLiU" w:cs="Arial"/>
                          <w:b/>
                          <w:sz w:val="20"/>
                          <w:szCs w:val="20"/>
                          <w:lang w:val="en-US" w:eastAsia="zh-TW"/>
                        </w:rPr>
                        <w:t xml:space="preserve">Competitors </w:t>
                      </w:r>
                    </w:p>
                    <w:p>
                      <w:pPr>
                        <w:adjustRightInd w:val="0"/>
                        <w:jc w:val="both"/>
                        <w:rPr>
                          <w:rFonts w:hint="eastAsia" w:ascii="Arial" w:hAnsi="Arial" w:eastAsia="PMingLiU" w:cs="Arial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default" w:ascii="Arial" w:hAnsi="Arial" w:eastAsia="PMingLiU" w:cs="Arial"/>
                          <w:sz w:val="20"/>
                          <w:szCs w:val="20"/>
                          <w:lang w:val="en-US" w:eastAsia="zh-TW"/>
                        </w:rPr>
                        <w:t>Each NUSF may send in a maximum of 2 m</w:t>
                      </w:r>
                      <w:r>
                        <w:rPr>
                          <w:rFonts w:hint="default" w:ascii="Arial" w:hAnsi="Arial" w:eastAsia="PMingLiU" w:cs="Arial"/>
                          <w:sz w:val="20"/>
                          <w:szCs w:val="20"/>
                          <w:lang w:val="en-US" w:eastAsia="zh-CN"/>
                        </w:rPr>
                        <w:t>e</w:t>
                      </w:r>
                      <w:r>
                        <w:rPr>
                          <w:rFonts w:hint="default" w:ascii="Arial" w:hAnsi="Arial" w:eastAsia="PMingLiU" w:cs="Arial"/>
                          <w:sz w:val="20"/>
                          <w:szCs w:val="20"/>
                          <w:lang w:val="en-US" w:eastAsia="zh-TW"/>
                        </w:rPr>
                        <w:t>n's teams and 2 wom</w:t>
                      </w:r>
                      <w:r>
                        <w:rPr>
                          <w:rFonts w:hint="default" w:ascii="Arial" w:hAnsi="Arial" w:eastAsia="PMingLiU" w:cs="Arial"/>
                          <w:sz w:val="20"/>
                          <w:szCs w:val="20"/>
                          <w:lang w:val="en-US" w:eastAsia="zh-CN"/>
                        </w:rPr>
                        <w:t>e</w:t>
                      </w:r>
                      <w:r>
                        <w:rPr>
                          <w:rFonts w:hint="default" w:ascii="Arial" w:hAnsi="Arial" w:eastAsia="PMingLiU" w:cs="Arial"/>
                          <w:sz w:val="20"/>
                          <w:szCs w:val="20"/>
                          <w:lang w:val="en-US" w:eastAsia="zh-TW"/>
                        </w:rPr>
                        <w:t xml:space="preserve">n's teams. </w:t>
                      </w:r>
                      <w:r>
                        <w:rPr>
                          <w:rFonts w:hint="default" w:ascii="Arial" w:hAnsi="Arial" w:eastAsia="PMingLiU" w:cs="Arial"/>
                          <w:sz w:val="20"/>
                          <w:szCs w:val="20"/>
                          <w:lang w:eastAsia="zh-TW"/>
                        </w:rPr>
                        <w:t>Each team may consist of a maximum of 4 players</w:t>
                      </w:r>
                      <w:r>
                        <w:rPr>
                          <w:rFonts w:hint="eastAsia" w:ascii="Arial" w:hAnsi="Arial" w:eastAsia="PMingLiU" w:cs="Arial"/>
                          <w:sz w:val="20"/>
                          <w:szCs w:val="20"/>
                          <w:lang w:val="en-US" w:eastAsia="zh-CN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Arial" w:hAnsi="Arial" w:eastAsia="PMingLiU" w:cs="Arial"/>
          <w:sz w:val="14"/>
          <w:szCs w:val="14"/>
          <w:lang w:val="en-US" w:eastAsia="zh-TW"/>
        </w:rPr>
      </w:pPr>
    </w:p>
    <w:p>
      <w:pPr>
        <w:jc w:val="center"/>
        <w:rPr>
          <w:rFonts w:ascii="Arial" w:hAnsi="Arial" w:eastAsia="PMingLiU" w:cs="Arial"/>
          <w:sz w:val="14"/>
          <w:szCs w:val="14"/>
          <w:lang w:val="en-US" w:eastAsia="zh-TW"/>
        </w:rPr>
      </w:pPr>
    </w:p>
    <w:p>
      <w:pPr>
        <w:jc w:val="center"/>
        <w:rPr>
          <w:rFonts w:ascii="Arial" w:hAnsi="Arial" w:eastAsia="PMingLiU" w:cs="Arial"/>
          <w:sz w:val="14"/>
          <w:szCs w:val="14"/>
          <w:lang w:val="en-US" w:eastAsia="zh-TW"/>
        </w:rPr>
      </w:pPr>
    </w:p>
    <w:p>
      <w:pPr>
        <w:jc w:val="center"/>
        <w:rPr>
          <w:rFonts w:ascii="Arial" w:hAnsi="Arial" w:eastAsia="PMingLiU" w:cs="Arial"/>
          <w:sz w:val="14"/>
          <w:szCs w:val="14"/>
          <w:lang w:val="en-US" w:eastAsia="zh-TW"/>
        </w:rPr>
      </w:pPr>
    </w:p>
    <w:p>
      <w:pPr>
        <w:jc w:val="center"/>
        <w:rPr>
          <w:rFonts w:ascii="Arial" w:hAnsi="Arial" w:eastAsia="PMingLiU" w:cs="Arial"/>
          <w:sz w:val="14"/>
          <w:szCs w:val="14"/>
          <w:lang w:val="en-US" w:eastAsia="zh-TW"/>
        </w:rPr>
      </w:pPr>
    </w:p>
    <w:p>
      <w:pPr>
        <w:jc w:val="center"/>
        <w:rPr>
          <w:rFonts w:ascii="Arial" w:hAnsi="Arial" w:eastAsia="PMingLiU" w:cs="Arial"/>
          <w:sz w:val="14"/>
          <w:szCs w:val="14"/>
          <w:lang w:val="en-US" w:eastAsia="zh-TW"/>
        </w:rPr>
      </w:pPr>
    </w:p>
    <w:p>
      <w:pPr>
        <w:jc w:val="center"/>
        <w:rPr>
          <w:rFonts w:ascii="Arial" w:hAnsi="Arial" w:eastAsia="PMingLiU" w:cs="Arial"/>
          <w:sz w:val="14"/>
          <w:szCs w:val="14"/>
          <w:lang w:val="en-US" w:eastAsia="zh-TW"/>
        </w:rPr>
      </w:pPr>
    </w:p>
    <w:p>
      <w:pPr>
        <w:jc w:val="center"/>
        <w:rPr>
          <w:rFonts w:ascii="Arial" w:hAnsi="Arial" w:eastAsia="PMingLiU" w:cs="Arial"/>
          <w:sz w:val="14"/>
          <w:szCs w:val="14"/>
          <w:lang w:val="en-US" w:eastAsia="zh-TW"/>
        </w:rPr>
      </w:pPr>
    </w:p>
    <w:p>
      <w:pPr>
        <w:jc w:val="center"/>
        <w:rPr>
          <w:rFonts w:ascii="Arial" w:hAnsi="Arial" w:eastAsia="PMingLiU" w:cs="Arial"/>
          <w:sz w:val="14"/>
          <w:szCs w:val="14"/>
          <w:lang w:val="en-US" w:eastAsia="zh-TW"/>
        </w:rPr>
      </w:pPr>
    </w:p>
    <w:p>
      <w:pPr>
        <w:adjustRightInd w:val="0"/>
        <w:snapToGrid w:val="0"/>
        <w:ind w:firstLine="200" w:firstLineChars="100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</w:p>
    <w:p>
      <w:pPr>
        <w:adjustRightInd w:val="0"/>
        <w:snapToGrid w:val="0"/>
        <w:ind w:firstLine="200" w:firstLineChars="100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</w:p>
    <w:p>
      <w:pPr>
        <w:adjustRightInd w:val="0"/>
        <w:snapToGrid w:val="0"/>
        <w:ind w:firstLine="211" w:firstLineChars="100"/>
        <w:rPr>
          <w:rFonts w:hint="eastAsia" w:ascii="Arial" w:hAnsi="Arial" w:eastAsia="宋体" w:cs="Arial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 w:ascii="Arial" w:hAnsi="Arial" w:eastAsia="宋体" w:cs="Arial"/>
          <w:b/>
          <w:bCs/>
          <w:color w:val="auto"/>
          <w:sz w:val="21"/>
          <w:szCs w:val="21"/>
          <w:lang w:val="en-US" w:eastAsia="zh-CN"/>
        </w:rPr>
        <w:t>Entry to be sent back no later than</w:t>
      </w:r>
      <w:r>
        <w:rPr>
          <w:rFonts w:hint="eastAsia" w:ascii="Arial" w:hAnsi="Arial" w:eastAsia="宋体" w:cs="Arial"/>
          <w:b/>
          <w:bCs/>
          <w:color w:val="FF0000"/>
          <w:sz w:val="21"/>
          <w:szCs w:val="21"/>
          <w:lang w:val="en-US" w:eastAsia="zh-CN"/>
        </w:rPr>
        <w:t xml:space="preserve"> 22</w:t>
      </w:r>
      <w:r>
        <w:rPr>
          <w:rFonts w:hint="eastAsia" w:ascii="Arial" w:hAnsi="Arial" w:eastAsia="宋体" w:cs="Arial"/>
          <w:b/>
          <w:bCs/>
          <w:color w:val="FF0000"/>
          <w:sz w:val="21"/>
          <w:szCs w:val="21"/>
          <w:vertAlign w:val="superscript"/>
          <w:lang w:val="en-US" w:eastAsia="zh-CN"/>
        </w:rPr>
        <w:t>nd</w:t>
      </w:r>
      <w:r>
        <w:rPr>
          <w:rFonts w:hint="eastAsia" w:ascii="Arial" w:hAnsi="Arial" w:eastAsia="宋体" w:cs="Arial"/>
          <w:b/>
          <w:bCs/>
          <w:color w:val="FF0000"/>
          <w:sz w:val="21"/>
          <w:szCs w:val="21"/>
          <w:lang w:val="en-US" w:eastAsia="zh-CN"/>
        </w:rPr>
        <w:t xml:space="preserve"> April, 2024</w:t>
      </w:r>
    </w:p>
    <w:p>
      <w:pPr>
        <w:adjustRightInd w:val="0"/>
        <w:snapToGrid w:val="0"/>
        <w:ind w:left="209" w:leftChars="95" w:firstLine="0" w:firstLineChars="0"/>
        <w:rPr>
          <w:rFonts w:hint="eastAsia" w:ascii="Arial" w:hAnsi="Arial" w:eastAsia="PMingLiU" w:cs="Arial"/>
          <w:sz w:val="21"/>
          <w:szCs w:val="21"/>
          <w:lang w:val="en-US" w:eastAsia="zh-TW"/>
        </w:rPr>
      </w:pPr>
      <w:r>
        <w:rPr>
          <w:rFonts w:hint="eastAsia" w:ascii="Arial" w:hAnsi="Arial" w:eastAsia="PMingLiU" w:cs="Arial"/>
          <w:sz w:val="21"/>
          <w:szCs w:val="21"/>
          <w:lang w:val="en-US" w:eastAsia="zh-TW"/>
        </w:rPr>
        <w:t>The digital entry</w:t>
      </w:r>
      <w:r>
        <w:rPr>
          <w:rFonts w:ascii="Arial" w:hAnsi="Arial" w:eastAsia="PMingLiU" w:cs="Arial"/>
          <w:sz w:val="21"/>
          <w:szCs w:val="21"/>
          <w:lang w:val="en-US" w:eastAsia="zh-TW"/>
        </w:rPr>
        <w:t xml:space="preserve"> must be sent to the </w:t>
      </w:r>
      <w:r>
        <w:rPr>
          <w:rFonts w:hint="eastAsia" w:ascii="Arial" w:hAnsi="Arial" w:eastAsia="PMingLiU" w:cs="Arial"/>
          <w:sz w:val="21"/>
          <w:szCs w:val="21"/>
          <w:lang w:val="en-US" w:eastAsia="zh-CN"/>
        </w:rPr>
        <w:t>OC</w:t>
      </w:r>
      <w:r>
        <w:rPr>
          <w:rFonts w:hint="eastAsia" w:ascii="Arial" w:hAnsi="Arial" w:eastAsia="PMingLiU" w:cs="Arial"/>
          <w:sz w:val="21"/>
          <w:szCs w:val="21"/>
          <w:lang w:val="en-US" w:eastAsia="zh-TW"/>
        </w:rPr>
        <w:t xml:space="preserve"> (</w:t>
      </w:r>
      <w:r>
        <w:rPr>
          <w:rFonts w:hint="eastAsia"/>
          <w:bCs/>
          <w:sz w:val="21"/>
          <w:szCs w:val="21"/>
          <w:shd w:val="clear" w:color="auto" w:fill="FFFFFF" w:themeFill="background1"/>
          <w:lang w:val="en-US" w:eastAsia="zh-CN"/>
        </w:rPr>
        <w:t>AUSF3X3PUTUO2024@163.com</w:t>
      </w:r>
      <w:r>
        <w:rPr>
          <w:rFonts w:hint="eastAsia" w:ascii="Arial" w:hAnsi="Arial" w:eastAsia="PMingLiU" w:cs="Arial"/>
          <w:sz w:val="21"/>
          <w:szCs w:val="21"/>
          <w:lang w:val="en-US" w:eastAsia="zh-TW"/>
        </w:rPr>
        <w:t xml:space="preserve">), and copied to AUSF </w:t>
      </w:r>
      <w:r>
        <w:rPr>
          <w:rFonts w:hint="eastAsia" w:ascii="Arial" w:hAnsi="Arial" w:eastAsia="PMingLiU" w:cs="Arial"/>
          <w:color w:val="auto"/>
          <w:sz w:val="21"/>
          <w:szCs w:val="21"/>
          <w:u w:val="none"/>
          <w:lang w:val="en-US" w:eastAsia="zh-TW"/>
        </w:rPr>
        <w:t>(ausf@ausf.org)</w:t>
      </w:r>
    </w:p>
    <w:p>
      <w:pPr>
        <w:adjustRightInd w:val="0"/>
        <w:snapToGrid w:val="0"/>
        <w:ind w:firstLine="210" w:firstLineChars="100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>Original must be sent to the AUSF Secretariat.</w:t>
      </w:r>
    </w:p>
    <w:p>
      <w:pPr>
        <w:adjustRightInd w:val="0"/>
        <w:snapToGrid w:val="0"/>
        <w:ind w:firstLine="210" w:firstLineChars="100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>Please keep a copy for your own records.</w:t>
      </w:r>
    </w:p>
    <w:p>
      <w:pPr>
        <w:adjustRightInd w:val="0"/>
        <w:snapToGrid w:val="0"/>
        <w:ind w:firstLine="210" w:firstLineChars="100"/>
        <w:rPr>
          <w:rFonts w:ascii="Arial" w:hAnsi="Arial" w:cs="Arial"/>
          <w:b/>
          <w:bCs/>
          <w:sz w:val="21"/>
          <w:szCs w:val="21"/>
          <w:lang w:val="en-US"/>
        </w:rPr>
      </w:pPr>
      <w:bookmarkStart w:id="1" w:name="_GoBack"/>
      <w:bookmarkEnd w:id="1"/>
    </w:p>
    <w:p>
      <w:pPr>
        <w:adjustRightInd w:val="0"/>
        <w:snapToGrid w:val="0"/>
        <w:ind w:firstLine="210" w:firstLineChars="100"/>
        <w:rPr>
          <w:rFonts w:hint="eastAsia" w:ascii="Arial" w:hAnsi="Arial" w:eastAsia="宋体" w:cs="Arial"/>
          <w:b/>
          <w:bCs/>
          <w:color w:val="FF0000"/>
          <w:sz w:val="21"/>
          <w:szCs w:val="21"/>
          <w:highlight w:val="none"/>
          <w:shd w:val="clear" w:fill="FFFFFF" w:themeFill="background1"/>
          <w:lang w:val="en-US" w:eastAsia="zh-CN"/>
        </w:rPr>
      </w:pPr>
      <w:r>
        <w:rPr>
          <w:rFonts w:ascii="Arial" w:hAnsi="Arial" w:cs="Arial"/>
          <w:b/>
          <w:bCs/>
          <w:sz w:val="21"/>
          <w:szCs w:val="21"/>
          <w:lang w:val="en-US"/>
        </w:rPr>
        <w:t>Next Entries:</w:t>
      </w:r>
      <w:r>
        <w:rPr>
          <w:rFonts w:ascii="Arial" w:hAnsi="Arial" w:cs="Arial"/>
          <w:sz w:val="21"/>
          <w:szCs w:val="21"/>
          <w:lang w:val="en-US"/>
        </w:rPr>
        <w:t xml:space="preserve"> Individual Entry Form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 xml:space="preserve"> - </w:t>
      </w:r>
      <w:r>
        <w:rPr>
          <w:rFonts w:hint="eastAsia" w:ascii="Arial" w:hAnsi="Arial" w:eastAsia="宋体" w:cs="Arial"/>
          <w:b/>
          <w:bCs/>
          <w:color w:val="FF0000"/>
          <w:sz w:val="21"/>
          <w:szCs w:val="21"/>
          <w:highlight w:val="none"/>
          <w:shd w:val="clear" w:fill="FFFFFF" w:themeFill="background1"/>
          <w:lang w:val="en-US" w:eastAsia="zh-CN"/>
        </w:rPr>
        <w:t>3</w:t>
      </w:r>
      <w:r>
        <w:rPr>
          <w:rFonts w:ascii="Arial" w:hAnsi="Arial" w:eastAsia="宋体" w:cs="Arial"/>
          <w:b/>
          <w:bCs/>
          <w:color w:val="FF0000"/>
          <w:sz w:val="21"/>
          <w:szCs w:val="21"/>
          <w:highlight w:val="none"/>
          <w:shd w:val="clear" w:fill="FFFFFF" w:themeFill="background1"/>
          <w:lang w:val="en-US"/>
        </w:rPr>
        <w:t>0</w:t>
      </w:r>
      <w:r>
        <w:rPr>
          <w:rFonts w:ascii="Arial" w:hAnsi="Arial" w:eastAsia="宋体" w:cs="Arial"/>
          <w:b/>
          <w:bCs/>
          <w:color w:val="FF0000"/>
          <w:sz w:val="21"/>
          <w:szCs w:val="21"/>
          <w:highlight w:val="none"/>
          <w:shd w:val="clear" w:fill="FFFFFF" w:themeFill="background1"/>
          <w:vertAlign w:val="superscript"/>
          <w:lang w:val="en-US"/>
        </w:rPr>
        <w:t>th</w:t>
      </w:r>
      <w:r>
        <w:rPr>
          <w:rFonts w:ascii="Arial" w:hAnsi="Arial" w:eastAsia="宋体" w:cs="Arial"/>
          <w:b/>
          <w:bCs/>
          <w:color w:val="FF0000"/>
          <w:sz w:val="21"/>
          <w:szCs w:val="21"/>
          <w:highlight w:val="none"/>
          <w:shd w:val="clear" w:fill="FFFFFF" w:themeFill="background1"/>
          <w:lang w:val="en-US"/>
        </w:rPr>
        <w:t xml:space="preserve"> </w:t>
      </w:r>
      <w:r>
        <w:rPr>
          <w:rFonts w:hint="eastAsia" w:ascii="Arial" w:hAnsi="Arial" w:eastAsia="宋体" w:cs="Arial"/>
          <w:b/>
          <w:bCs/>
          <w:color w:val="FF0000"/>
          <w:sz w:val="21"/>
          <w:szCs w:val="21"/>
          <w:highlight w:val="none"/>
          <w:shd w:val="clear" w:fill="FFFFFF" w:themeFill="background1"/>
          <w:lang w:val="en-US" w:eastAsia="zh-CN"/>
        </w:rPr>
        <w:t>April</w:t>
      </w:r>
      <w:r>
        <w:rPr>
          <w:rFonts w:ascii="Arial" w:hAnsi="Arial" w:cs="Arial"/>
          <w:b/>
          <w:bCs/>
          <w:color w:val="FF0000"/>
          <w:sz w:val="21"/>
          <w:szCs w:val="21"/>
          <w:highlight w:val="none"/>
          <w:shd w:val="clear" w:fill="FFFFFF" w:themeFill="background1"/>
          <w:lang w:val="en-US"/>
        </w:rPr>
        <w:t>, 202</w:t>
      </w:r>
      <w:r>
        <w:rPr>
          <w:rFonts w:hint="eastAsia" w:ascii="Arial" w:hAnsi="Arial" w:eastAsia="宋体" w:cs="Arial"/>
          <w:b/>
          <w:bCs/>
          <w:color w:val="FF0000"/>
          <w:sz w:val="21"/>
          <w:szCs w:val="21"/>
          <w:highlight w:val="none"/>
          <w:shd w:val="clear" w:fill="FFFFFF" w:themeFill="background1"/>
          <w:lang w:val="en-US" w:eastAsia="zh-CN"/>
        </w:rPr>
        <w:t>4</w:t>
      </w:r>
    </w:p>
    <w:p>
      <w:pPr>
        <w:adjustRightInd w:val="0"/>
        <w:snapToGrid w:val="0"/>
        <w:rPr>
          <w:rFonts w:hint="default" w:ascii="Arial" w:hAnsi="Arial" w:eastAsia="宋体" w:cs="Arial"/>
          <w:b/>
          <w:bCs/>
          <w:color w:val="FF0000"/>
          <w:sz w:val="21"/>
          <w:szCs w:val="21"/>
          <w:highlight w:val="none"/>
          <w:shd w:val="clear" w:fill="FFFFFF" w:themeFill="background1"/>
          <w:lang w:val="en-US" w:eastAsia="zh-CN"/>
        </w:rPr>
      </w:pPr>
      <w:r>
        <w:rPr>
          <w:rFonts w:hint="eastAsia" w:ascii="Arial" w:hAnsi="Arial" w:eastAsia="宋体" w:cs="Arial"/>
          <w:b/>
          <w:bCs/>
          <w:color w:val="FF0000"/>
          <w:sz w:val="21"/>
          <w:szCs w:val="21"/>
          <w:highlight w:val="none"/>
          <w:shd w:val="clear" w:fill="FFFFFF" w:themeFill="background1"/>
          <w:lang w:val="en-US" w:eastAsia="zh-CN"/>
        </w:rPr>
        <w:t xml:space="preserve">  </w:t>
      </w:r>
      <w:r>
        <w:rPr>
          <w:rFonts w:hint="eastAsia" w:ascii="Arial" w:hAnsi="Arial" w:eastAsia="宋体" w:cs="Arial"/>
          <w:b/>
          <w:bCs/>
          <w:color w:val="FF0000"/>
          <w:sz w:val="21"/>
          <w:szCs w:val="21"/>
          <w:highlight w:val="none"/>
          <w:shd w:val="clear" w:fill="FFFFFF" w:themeFill="background1"/>
          <w:lang w:val="en-US" w:eastAsia="zh-CN"/>
        </w:rPr>
        <w:tab/>
      </w:r>
      <w:r>
        <w:rPr>
          <w:rFonts w:hint="eastAsia" w:ascii="Arial" w:hAnsi="Arial" w:eastAsia="宋体" w:cs="Arial"/>
          <w:b/>
          <w:bCs/>
          <w:color w:val="FF0000"/>
          <w:sz w:val="21"/>
          <w:szCs w:val="21"/>
          <w:highlight w:val="none"/>
          <w:shd w:val="clear" w:fill="FFFFFF" w:themeFill="background1"/>
          <w:lang w:val="en-US" w:eastAsia="zh-CN"/>
        </w:rPr>
        <w:t xml:space="preserve">              </w:t>
      </w:r>
    </w:p>
    <w:p>
      <w:pPr>
        <w:adjustRightInd w:val="0"/>
        <w:snapToGrid w:val="0"/>
        <w:rPr>
          <w:rFonts w:ascii="Arial" w:hAnsi="Arial" w:eastAsia="PMingLiU" w:cs="Arial"/>
          <w:color w:val="FF0000"/>
          <w:sz w:val="14"/>
          <w:szCs w:val="14"/>
          <w:lang w:val="en-US" w:eastAsia="zh-TW"/>
        </w:rPr>
      </w:pPr>
    </w:p>
    <w:p>
      <w:pPr>
        <w:adjustRightInd w:val="0"/>
        <w:ind w:firstLine="315" w:firstLineChars="150"/>
        <w:rPr>
          <w:rFonts w:ascii="Arial" w:hAnsi="Arial" w:cs="Arial"/>
          <w:sz w:val="21"/>
          <w:lang w:val="en-US" w:eastAsia="en-US"/>
        </w:rPr>
      </w:pPr>
      <w:bookmarkStart w:id="0" w:name="OLE_LINK1"/>
      <w:r>
        <w:rPr>
          <w:rFonts w:ascii="Arial" w:hAnsi="Arial" w:cs="Arial"/>
          <w:b/>
          <w:bCs/>
          <w:sz w:val="21"/>
          <w:szCs w:val="16"/>
          <w:lang w:val="en-US"/>
        </w:rPr>
        <w:t>Name and signature of the President or the Secretary General of the NUSF</w:t>
      </w:r>
      <w:bookmarkEnd w:id="0"/>
    </w:p>
    <w:tbl>
      <w:tblPr>
        <w:tblStyle w:val="10"/>
        <w:tblW w:w="0" w:type="auto"/>
        <w:tblInd w:w="4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3614" w:type="dxa"/>
            <w:vAlign w:val="center"/>
          </w:tcPr>
          <w:p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Name</w:t>
            </w:r>
          </w:p>
        </w:tc>
        <w:tc>
          <w:tcPr>
            <w:tcW w:w="3468" w:type="dxa"/>
            <w:vAlign w:val="top"/>
          </w:tcPr>
          <w:p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0"/>
                <w:lang w:val="en-US" w:eastAsia="zh-TW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2596515</wp:posOffset>
                      </wp:positionH>
                      <wp:positionV relativeFrom="paragraph">
                        <wp:posOffset>151765</wp:posOffset>
                      </wp:positionV>
                      <wp:extent cx="1316990" cy="778510"/>
                      <wp:effectExtent l="4445" t="4445" r="19685" b="9525"/>
                      <wp:wrapNone/>
                      <wp:docPr id="10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6990" cy="778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/>
                                <w:p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</w:rPr>
                                    <w:t>Seal of NUSF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5" o:spid="_x0000_s1026" o:spt="1" style="position:absolute;left:0pt;margin-left:204.45pt;margin-top:11.95pt;height:61.3pt;width:103.7pt;z-index:251660288;mso-width-relative:page;mso-height-relative:page;" fillcolor="#FFFFFF" filled="t" stroked="t" coordsize="21600,21600" o:gfxdata="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1nexO9gAAAAKAQAADwAAAAAAAAABACAAAAAiAAAAZHJzL2Rvd25yZXYueG1sUEsB&#10;AhQAFAAAAAgAh07iQFL3ncsuAgAAfwQAAA4AAAAAAAAAAQAgAAAAJwEAAGRycy9lMm9Eb2MueG1s&#10;UEsFBgAAAAAGAAYAWQEAAMc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/>
                          <w:p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Seal of NUSF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Function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3614" w:type="dxa"/>
            <w:vAlign w:val="center"/>
          </w:tcPr>
          <w:p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Signature</w:t>
            </w:r>
          </w:p>
        </w:tc>
        <w:tc>
          <w:tcPr>
            <w:tcW w:w="3468" w:type="dxa"/>
            <w:vAlign w:val="center"/>
          </w:tcPr>
          <w:p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Date</w:t>
            </w:r>
          </w:p>
        </w:tc>
      </w:tr>
    </w:tbl>
    <w:p>
      <w:pPr>
        <w:rPr>
          <w:rFonts w:ascii="Arial" w:hAnsi="Arial" w:cs="Arial"/>
          <w:lang w:val="en-US"/>
        </w:rPr>
      </w:pPr>
    </w:p>
    <w:sectPr>
      <w:footerReference r:id="rId3" w:type="default"/>
      <w:pgSz w:w="11910" w:h="16838"/>
      <w:pgMar w:top="420" w:right="620" w:bottom="1120" w:left="6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sz w:val="15"/>
        <w:szCs w:val="15"/>
      </w:rPr>
    </w:pPr>
    <w:r>
      <w:rPr>
        <w:sz w:val="15"/>
        <w:szCs w:val="15"/>
      </w:rPr>
      <w:t>Asian University Sports Federation</w:t>
    </w:r>
  </w:p>
  <w:p>
    <w:pPr>
      <w:jc w:val="center"/>
      <w:rPr>
        <w:sz w:val="15"/>
        <w:szCs w:val="15"/>
      </w:rPr>
    </w:pPr>
    <w:r>
      <w:rPr>
        <w:sz w:val="15"/>
        <w:szCs w:val="15"/>
      </w:rPr>
      <w:t>33-2, Ronghuiyuan, Yuhua Road, Shunyi District, Beijing, China</w:t>
    </w:r>
  </w:p>
  <w:p>
    <w:pPr>
      <w:jc w:val="center"/>
      <w:rPr>
        <w:sz w:val="15"/>
        <w:szCs w:val="15"/>
      </w:rPr>
    </w:pPr>
    <w:r>
      <w:rPr>
        <w:sz w:val="15"/>
        <w:szCs w:val="15"/>
      </w:rPr>
      <w:t>E-mail:</w:t>
    </w:r>
    <w:r>
      <w:rPr>
        <w:sz w:val="15"/>
        <w:szCs w:val="15"/>
      </w:rPr>
      <w:fldChar w:fldCharType="begin"/>
    </w:r>
    <w:r>
      <w:rPr>
        <w:sz w:val="15"/>
        <w:szCs w:val="15"/>
      </w:rPr>
      <w:instrText xml:space="preserve"> HYPERLINK "mailto:ausf@ausf.org" </w:instrText>
    </w:r>
    <w:r>
      <w:rPr>
        <w:sz w:val="15"/>
        <w:szCs w:val="15"/>
      </w:rPr>
      <w:fldChar w:fldCharType="separate"/>
    </w:r>
    <w:r>
      <w:rPr>
        <w:color w:val="000000"/>
        <w:sz w:val="15"/>
        <w:szCs w:val="15"/>
      </w:rPr>
      <w:t>ausf@ausf.org</w:t>
    </w:r>
    <w:r>
      <w:rPr>
        <w:color w:val="000000"/>
        <w:sz w:val="15"/>
        <w:szCs w:val="15"/>
      </w:rPr>
      <w:fldChar w:fldCharType="end"/>
    </w:r>
    <w:r>
      <w:rPr>
        <w:rFonts w:hint="eastAsia" w:eastAsia="宋体"/>
        <w:color w:val="000000"/>
        <w:sz w:val="15"/>
        <w:szCs w:val="15"/>
        <w:lang w:val="en-US" w:eastAsia="zh-CN"/>
      </w:rPr>
      <w:t xml:space="preserve"> </w:t>
    </w:r>
    <w:r>
      <w:rPr>
        <w:sz w:val="15"/>
        <w:szCs w:val="15"/>
      </w:rPr>
      <w:fldChar w:fldCharType="begin"/>
    </w:r>
    <w:r>
      <w:rPr>
        <w:sz w:val="15"/>
        <w:szCs w:val="15"/>
      </w:rPr>
      <w:instrText xml:space="preserve"> HYPERLINK "http://www.ausf.org/" </w:instrText>
    </w:r>
    <w:r>
      <w:rPr>
        <w:sz w:val="15"/>
        <w:szCs w:val="15"/>
      </w:rPr>
      <w:fldChar w:fldCharType="separate"/>
    </w:r>
    <w:r>
      <w:rPr>
        <w:rStyle w:val="13"/>
        <w:sz w:val="15"/>
        <w:szCs w:val="15"/>
      </w:rPr>
      <w:t>http://www.ausf.org</w:t>
    </w:r>
    <w:r>
      <w:rPr>
        <w:rStyle w:val="13"/>
        <w:sz w:val="15"/>
        <w:szCs w:val="15"/>
      </w:rPr>
      <w:fldChar w:fldCharType="end"/>
    </w:r>
  </w:p>
  <w:p>
    <w:pPr>
      <w:jc w:val="center"/>
      <w:rPr>
        <w:sz w:val="15"/>
        <w:szCs w:val="15"/>
      </w:rPr>
    </w:pPr>
    <w:r>
      <w:rPr>
        <w:sz w:val="15"/>
        <w:szCs w:val="15"/>
      </w:rPr>
      <w:t>Tel: (86) 10 66093760, Fax: (86) 10 66093766</w:t>
    </w:r>
  </w:p>
  <w:p>
    <w:pPr>
      <w:pStyle w:val="5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mYmMzNGVhZTBkYWQxOTVmN2M0NDQ3ZGQyYmExOTQifQ=="/>
  </w:docVars>
  <w:rsids>
    <w:rsidRoot w:val="00371460"/>
    <w:rsid w:val="000016CA"/>
    <w:rsid w:val="00004C1E"/>
    <w:rsid w:val="00030F46"/>
    <w:rsid w:val="000771A3"/>
    <w:rsid w:val="0008417B"/>
    <w:rsid w:val="000D4089"/>
    <w:rsid w:val="000F02BF"/>
    <w:rsid w:val="00106140"/>
    <w:rsid w:val="001120A4"/>
    <w:rsid w:val="0012019A"/>
    <w:rsid w:val="00183368"/>
    <w:rsid w:val="00197DE3"/>
    <w:rsid w:val="001B0F2F"/>
    <w:rsid w:val="001D2DD1"/>
    <w:rsid w:val="001E1E66"/>
    <w:rsid w:val="001E686F"/>
    <w:rsid w:val="00213DE7"/>
    <w:rsid w:val="002163BB"/>
    <w:rsid w:val="002677D7"/>
    <w:rsid w:val="00295963"/>
    <w:rsid w:val="002B4325"/>
    <w:rsid w:val="00312DA3"/>
    <w:rsid w:val="00325EDC"/>
    <w:rsid w:val="00340CB0"/>
    <w:rsid w:val="00351A6B"/>
    <w:rsid w:val="003670DD"/>
    <w:rsid w:val="00371460"/>
    <w:rsid w:val="00375386"/>
    <w:rsid w:val="003C3617"/>
    <w:rsid w:val="004018D4"/>
    <w:rsid w:val="00403AC5"/>
    <w:rsid w:val="0042798C"/>
    <w:rsid w:val="004575A2"/>
    <w:rsid w:val="00480E46"/>
    <w:rsid w:val="004B0265"/>
    <w:rsid w:val="004F3BFC"/>
    <w:rsid w:val="00505757"/>
    <w:rsid w:val="0050656A"/>
    <w:rsid w:val="00516B56"/>
    <w:rsid w:val="00574974"/>
    <w:rsid w:val="00582D3F"/>
    <w:rsid w:val="005945AD"/>
    <w:rsid w:val="005A7942"/>
    <w:rsid w:val="005E5B84"/>
    <w:rsid w:val="00626923"/>
    <w:rsid w:val="00691594"/>
    <w:rsid w:val="006B1B9A"/>
    <w:rsid w:val="006B29FE"/>
    <w:rsid w:val="006B625B"/>
    <w:rsid w:val="006E141D"/>
    <w:rsid w:val="006E494A"/>
    <w:rsid w:val="007058C3"/>
    <w:rsid w:val="007059A7"/>
    <w:rsid w:val="00707A78"/>
    <w:rsid w:val="0074008C"/>
    <w:rsid w:val="007734B7"/>
    <w:rsid w:val="007A2578"/>
    <w:rsid w:val="007C5EDE"/>
    <w:rsid w:val="007E49CB"/>
    <w:rsid w:val="00803406"/>
    <w:rsid w:val="00825E6C"/>
    <w:rsid w:val="00831487"/>
    <w:rsid w:val="00863865"/>
    <w:rsid w:val="00870B57"/>
    <w:rsid w:val="00887624"/>
    <w:rsid w:val="00892300"/>
    <w:rsid w:val="008C1C0F"/>
    <w:rsid w:val="008E66CE"/>
    <w:rsid w:val="008F5E0D"/>
    <w:rsid w:val="00923305"/>
    <w:rsid w:val="00933851"/>
    <w:rsid w:val="00975993"/>
    <w:rsid w:val="00990E72"/>
    <w:rsid w:val="00992D77"/>
    <w:rsid w:val="009C3CF8"/>
    <w:rsid w:val="00A340FF"/>
    <w:rsid w:val="00A364B9"/>
    <w:rsid w:val="00A534E5"/>
    <w:rsid w:val="00A556E5"/>
    <w:rsid w:val="00A637EF"/>
    <w:rsid w:val="00AD0B94"/>
    <w:rsid w:val="00AF27CA"/>
    <w:rsid w:val="00B8186D"/>
    <w:rsid w:val="00BA7E93"/>
    <w:rsid w:val="00BB7793"/>
    <w:rsid w:val="00BF508F"/>
    <w:rsid w:val="00C11A60"/>
    <w:rsid w:val="00C308A7"/>
    <w:rsid w:val="00C361C4"/>
    <w:rsid w:val="00C47452"/>
    <w:rsid w:val="00C65C08"/>
    <w:rsid w:val="00C65DE7"/>
    <w:rsid w:val="00C70B25"/>
    <w:rsid w:val="00CA6B87"/>
    <w:rsid w:val="00CB161E"/>
    <w:rsid w:val="00CB7953"/>
    <w:rsid w:val="00CD1B67"/>
    <w:rsid w:val="00CF773E"/>
    <w:rsid w:val="00D14BBB"/>
    <w:rsid w:val="00D15BBD"/>
    <w:rsid w:val="00D35087"/>
    <w:rsid w:val="00D6776E"/>
    <w:rsid w:val="00DA3D26"/>
    <w:rsid w:val="00DA4BC8"/>
    <w:rsid w:val="00DB4090"/>
    <w:rsid w:val="00DC7935"/>
    <w:rsid w:val="00DD7DB8"/>
    <w:rsid w:val="00DE073B"/>
    <w:rsid w:val="00DF2F9F"/>
    <w:rsid w:val="00E06EEB"/>
    <w:rsid w:val="00E07A68"/>
    <w:rsid w:val="00E65ED3"/>
    <w:rsid w:val="00E80227"/>
    <w:rsid w:val="00EA1A28"/>
    <w:rsid w:val="00ED37AB"/>
    <w:rsid w:val="00F2732C"/>
    <w:rsid w:val="00F37D6E"/>
    <w:rsid w:val="00F44715"/>
    <w:rsid w:val="00F4508B"/>
    <w:rsid w:val="00FC47E7"/>
    <w:rsid w:val="04545D1C"/>
    <w:rsid w:val="055E32F7"/>
    <w:rsid w:val="064E6EC7"/>
    <w:rsid w:val="077C713A"/>
    <w:rsid w:val="089C0455"/>
    <w:rsid w:val="093A28BE"/>
    <w:rsid w:val="0AA51080"/>
    <w:rsid w:val="0B0C7916"/>
    <w:rsid w:val="0C1A61DB"/>
    <w:rsid w:val="0DE42C25"/>
    <w:rsid w:val="0FB40FCD"/>
    <w:rsid w:val="14593607"/>
    <w:rsid w:val="16526560"/>
    <w:rsid w:val="16F5338F"/>
    <w:rsid w:val="198D5B01"/>
    <w:rsid w:val="19F30B64"/>
    <w:rsid w:val="1E692DC7"/>
    <w:rsid w:val="1E890CC7"/>
    <w:rsid w:val="203707FE"/>
    <w:rsid w:val="24561911"/>
    <w:rsid w:val="25237319"/>
    <w:rsid w:val="2AC30DBF"/>
    <w:rsid w:val="2C1A76C8"/>
    <w:rsid w:val="30091F3E"/>
    <w:rsid w:val="318D6559"/>
    <w:rsid w:val="3236068C"/>
    <w:rsid w:val="32AA2E28"/>
    <w:rsid w:val="333527C5"/>
    <w:rsid w:val="33FD3B57"/>
    <w:rsid w:val="346A0AC1"/>
    <w:rsid w:val="35144E77"/>
    <w:rsid w:val="355E3164"/>
    <w:rsid w:val="36EA2001"/>
    <w:rsid w:val="38507FCD"/>
    <w:rsid w:val="38AF194E"/>
    <w:rsid w:val="38C216EC"/>
    <w:rsid w:val="39D04EC2"/>
    <w:rsid w:val="3AF4773A"/>
    <w:rsid w:val="3E3076D3"/>
    <w:rsid w:val="40E256BC"/>
    <w:rsid w:val="41A2189A"/>
    <w:rsid w:val="42EC6C87"/>
    <w:rsid w:val="43E20674"/>
    <w:rsid w:val="47A143A2"/>
    <w:rsid w:val="483D49AD"/>
    <w:rsid w:val="49497482"/>
    <w:rsid w:val="4A7B537E"/>
    <w:rsid w:val="4BA3441D"/>
    <w:rsid w:val="515E4C34"/>
    <w:rsid w:val="51C97F6B"/>
    <w:rsid w:val="51E43809"/>
    <w:rsid w:val="549D521D"/>
    <w:rsid w:val="56073903"/>
    <w:rsid w:val="56C105BC"/>
    <w:rsid w:val="5B703C69"/>
    <w:rsid w:val="5BC8220C"/>
    <w:rsid w:val="5D204CCD"/>
    <w:rsid w:val="5D9C58DF"/>
    <w:rsid w:val="5DDA0D25"/>
    <w:rsid w:val="5E75720F"/>
    <w:rsid w:val="5ED74DEB"/>
    <w:rsid w:val="61FA7483"/>
    <w:rsid w:val="62D90A3C"/>
    <w:rsid w:val="6942099E"/>
    <w:rsid w:val="6AC31CBE"/>
    <w:rsid w:val="6D21370B"/>
    <w:rsid w:val="6D2A4536"/>
    <w:rsid w:val="704C4F43"/>
    <w:rsid w:val="74082F2F"/>
    <w:rsid w:val="749F1AE5"/>
    <w:rsid w:val="7BD9168B"/>
    <w:rsid w:val="7C01569B"/>
    <w:rsid w:val="7C0B7A60"/>
    <w:rsid w:val="7C912CC8"/>
    <w:rsid w:val="7E0230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9"/>
    <w:pPr>
      <w:ind w:left="1942" w:right="1942"/>
      <w:jc w:val="center"/>
      <w:outlineLvl w:val="0"/>
    </w:pPr>
    <w:rPr>
      <w:b/>
      <w:bCs/>
      <w:sz w:val="28"/>
      <w:szCs w:val="28"/>
    </w:rPr>
  </w:style>
  <w:style w:type="paragraph" w:styleId="3">
    <w:name w:val="heading 2"/>
    <w:basedOn w:val="1"/>
    <w:next w:val="1"/>
    <w:autoRedefine/>
    <w:unhideWhenUsed/>
    <w:qFormat/>
    <w:uiPriority w:val="9"/>
    <w:pPr>
      <w:spacing w:line="274" w:lineRule="exact"/>
      <w:ind w:left="1420" w:hanging="240"/>
      <w:outlineLvl w:val="1"/>
    </w:pPr>
    <w:rPr>
      <w:b/>
      <w:bCs/>
      <w:sz w:val="24"/>
      <w:szCs w:val="24"/>
    </w:rPr>
  </w:style>
  <w:style w:type="paragraph" w:styleId="4">
    <w:name w:val="heading 5"/>
    <w:basedOn w:val="1"/>
    <w:next w:val="1"/>
    <w:link w:val="22"/>
    <w:autoRedefine/>
    <w:semiHidden/>
    <w:unhideWhenUsed/>
    <w:qFormat/>
    <w:uiPriority w:val="9"/>
    <w:pPr>
      <w:keepNext/>
      <w:spacing w:line="720" w:lineRule="auto"/>
      <w:ind w:left="200" w:leftChars="200"/>
      <w:outlineLvl w:val="4"/>
    </w:pPr>
    <w:rPr>
      <w:rFonts w:asciiTheme="majorHAnsi" w:hAnsiTheme="majorHAnsi" w:eastAsiaTheme="majorEastAsia" w:cstheme="majorBidi"/>
      <w:b/>
      <w:bCs/>
      <w:sz w:val="36"/>
      <w:szCs w:val="36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1"/>
    <w:rPr>
      <w:sz w:val="24"/>
      <w:szCs w:val="24"/>
    </w:rPr>
  </w:style>
  <w:style w:type="paragraph" w:styleId="6">
    <w:name w:val="Date"/>
    <w:basedOn w:val="1"/>
    <w:next w:val="1"/>
    <w:link w:val="17"/>
    <w:autoRedefine/>
    <w:semiHidden/>
    <w:unhideWhenUsed/>
    <w:qFormat/>
    <w:uiPriority w:val="99"/>
    <w:pPr>
      <w:jc w:val="right"/>
    </w:pPr>
  </w:style>
  <w:style w:type="paragraph" w:styleId="7">
    <w:name w:val="Balloon Text"/>
    <w:basedOn w:val="1"/>
    <w:link w:val="20"/>
    <w:autoRedefine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9">
    <w:name w:val="head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11">
    <w:name w:val="Table Grid"/>
    <w:basedOn w:val="10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autoRedefine/>
    <w:unhideWhenUsed/>
    <w:qFormat/>
    <w:uiPriority w:val="0"/>
    <w:rPr>
      <w:color w:val="0000FF"/>
      <w:u w:val="single"/>
    </w:rPr>
  </w:style>
  <w:style w:type="table" w:customStyle="1" w:styleId="14">
    <w:name w:val="Table Normal1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List Paragraph"/>
    <w:basedOn w:val="1"/>
    <w:autoRedefine/>
    <w:qFormat/>
    <w:uiPriority w:val="34"/>
    <w:pPr>
      <w:ind w:left="2440" w:hanging="840"/>
      <w:jc w:val="both"/>
    </w:pPr>
  </w:style>
  <w:style w:type="paragraph" w:customStyle="1" w:styleId="16">
    <w:name w:val="Table Paragraph"/>
    <w:basedOn w:val="1"/>
    <w:autoRedefine/>
    <w:qFormat/>
    <w:uiPriority w:val="1"/>
    <w:pPr>
      <w:ind w:left="107"/>
    </w:pPr>
  </w:style>
  <w:style w:type="character" w:customStyle="1" w:styleId="17">
    <w:name w:val="日期 字元"/>
    <w:basedOn w:val="12"/>
    <w:link w:val="6"/>
    <w:autoRedefine/>
    <w:semiHidden/>
    <w:qFormat/>
    <w:uiPriority w:val="99"/>
    <w:rPr>
      <w:rFonts w:ascii="Times New Roman" w:hAnsi="Times New Roman" w:eastAsia="Times New Roman" w:cs="Times New Roman"/>
      <w:lang w:val="zh-CN" w:eastAsia="zh-CN" w:bidi="zh-CN"/>
    </w:rPr>
  </w:style>
  <w:style w:type="character" w:customStyle="1" w:styleId="18">
    <w:name w:val="頁首 字元"/>
    <w:basedOn w:val="12"/>
    <w:link w:val="9"/>
    <w:autoRedefine/>
    <w:qFormat/>
    <w:uiPriority w:val="99"/>
    <w:rPr>
      <w:rFonts w:ascii="Times New Roman" w:hAnsi="Times New Roman" w:eastAsia="Times New Roman" w:cs="Times New Roman"/>
      <w:sz w:val="20"/>
      <w:szCs w:val="20"/>
      <w:lang w:val="zh-CN" w:eastAsia="zh-CN" w:bidi="zh-CN"/>
    </w:rPr>
  </w:style>
  <w:style w:type="character" w:customStyle="1" w:styleId="19">
    <w:name w:val="頁尾 字元"/>
    <w:basedOn w:val="12"/>
    <w:link w:val="8"/>
    <w:autoRedefine/>
    <w:qFormat/>
    <w:uiPriority w:val="99"/>
    <w:rPr>
      <w:rFonts w:ascii="Times New Roman" w:hAnsi="Times New Roman" w:eastAsia="Times New Roman" w:cs="Times New Roman"/>
      <w:sz w:val="20"/>
      <w:szCs w:val="20"/>
      <w:lang w:val="zh-CN" w:eastAsia="zh-CN" w:bidi="zh-CN"/>
    </w:rPr>
  </w:style>
  <w:style w:type="character" w:customStyle="1" w:styleId="20">
    <w:name w:val="註解方塊文字 字元"/>
    <w:basedOn w:val="12"/>
    <w:link w:val="7"/>
    <w:autoRedefine/>
    <w:semiHidden/>
    <w:qFormat/>
    <w:uiPriority w:val="99"/>
    <w:rPr>
      <w:rFonts w:ascii="Times New Roman" w:hAnsi="Times New Roman" w:eastAsia="Times New Roman" w:cs="Times New Roman"/>
      <w:sz w:val="18"/>
      <w:szCs w:val="18"/>
      <w:lang w:val="zh-CN" w:eastAsia="zh-CN" w:bidi="zh-CN"/>
    </w:rPr>
  </w:style>
  <w:style w:type="paragraph" w:customStyle="1" w:styleId="21">
    <w:name w:val="Default"/>
    <w:autoRedefine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fr-BE" w:eastAsia="fr-BE" w:bidi="ar-SA"/>
    </w:rPr>
  </w:style>
  <w:style w:type="character" w:customStyle="1" w:styleId="22">
    <w:name w:val="標題 5 字元"/>
    <w:basedOn w:val="12"/>
    <w:link w:val="4"/>
    <w:autoRedefine/>
    <w:semiHidden/>
    <w:qFormat/>
    <w:uiPriority w:val="9"/>
    <w:rPr>
      <w:rFonts w:asciiTheme="majorHAnsi" w:hAnsiTheme="majorHAnsi" w:eastAsiaTheme="majorEastAsia" w:cstheme="majorBidi"/>
      <w:b/>
      <w:bCs/>
      <w:sz w:val="36"/>
      <w:szCs w:val="36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130</Words>
  <Characters>743</Characters>
  <Lines>6</Lines>
  <Paragraphs>1</Paragraphs>
  <TotalTime>0</TotalTime>
  <ScaleCrop>false</ScaleCrop>
  <LinksUpToDate>false</LinksUpToDate>
  <CharactersWithSpaces>872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2019-12-24T02:22:00Z</dcterms:created>
  <dc:creator>shenzhen</dc:creator>
  <cp:lastModifiedBy>WPS_1660207622</cp:lastModifiedBy>
  <cp:lastPrinted>2024-03-18T07:49:00Z</cp:lastPrinted>
  <dcterms:modified xsi:type="dcterms:W3CDTF">2024-03-28T09:39:24Z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2018-12-27T00:00:00Z</vt:filetime>
  </property>
  <property fmtid="{D5CDD505-2E9C-101B-9397-08002B2CF9AE}" pid="5" name="KSOProductBuildVer">
    <vt:lpwstr>2052-12.1.0.16417</vt:lpwstr>
  </property>
  <property fmtid="{D5CDD505-2E9C-101B-9397-08002B2CF9AE}" pid="6" name="ICV">
    <vt:lpwstr>F299569895B941139900A55F45A36401_12</vt:lpwstr>
  </property>
</Properties>
</file>