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B9F2" w14:textId="77777777" w:rsidR="002B6B92" w:rsidRPr="00CF2CED" w:rsidRDefault="002B6B92" w:rsidP="002B6B92">
      <w:pPr>
        <w:rPr>
          <w:rFonts w:ascii="Aptos" w:hAnsi="Aptos"/>
          <w:b/>
          <w:bCs/>
          <w:sz w:val="24"/>
          <w:szCs w:val="24"/>
        </w:rPr>
      </w:pPr>
      <w:r w:rsidRPr="00CF2CED">
        <w:rPr>
          <w:rFonts w:ascii="Aptos" w:hAnsi="Aptos"/>
          <w:b/>
          <w:bCs/>
          <w:sz w:val="24"/>
          <w:szCs w:val="24"/>
        </w:rPr>
        <w:t xml:space="preserve">DOCUMENT A: QUESTIONNAIRE </w:t>
      </w:r>
    </w:p>
    <w:p w14:paraId="65B5324F" w14:textId="77777777" w:rsidR="002B6B92" w:rsidRPr="00CF2CED" w:rsidRDefault="002B6B92" w:rsidP="002B6B92">
      <w:pPr>
        <w:widowControl w:val="0"/>
        <w:ind w:left="0" w:firstLine="0"/>
        <w:jc w:val="center"/>
        <w:rPr>
          <w:rFonts w:ascii="Aptos" w:hAnsi="Aptos"/>
          <w:b/>
          <w:bCs/>
          <w:sz w:val="24"/>
          <w:szCs w:val="24"/>
        </w:rPr>
      </w:pPr>
    </w:p>
    <w:p w14:paraId="7357DFC8" w14:textId="39C6762B" w:rsidR="002B6B92" w:rsidRPr="007B4438" w:rsidRDefault="002B6B92" w:rsidP="002B6B92">
      <w:pPr>
        <w:widowControl w:val="0"/>
        <w:ind w:left="0" w:firstLine="0"/>
        <w:jc w:val="center"/>
        <w:rPr>
          <w:sz w:val="24"/>
          <w:szCs w:val="24"/>
        </w:rPr>
      </w:pPr>
      <w:r w:rsidRPr="00CF2CED">
        <w:rPr>
          <w:rFonts w:ascii="Aptos" w:eastAsia="PMingLiU" w:hAnsi="Aptos"/>
          <w:b/>
          <w:bCs/>
          <w:sz w:val="32"/>
          <w:szCs w:val="32"/>
          <w:lang w:eastAsia="zh-TW"/>
        </w:rPr>
        <w:t xml:space="preserve">APPLICATION FOR CANDIDATURE </w:t>
      </w:r>
      <w:r w:rsidRPr="00CF2CED">
        <w:rPr>
          <w:rFonts w:ascii="Aptos" w:eastAsia="PMingLiU" w:hAnsi="Aptos"/>
          <w:b/>
          <w:bCs/>
          <w:sz w:val="32"/>
          <w:szCs w:val="32"/>
          <w:lang w:eastAsia="zh-TW"/>
        </w:rPr>
        <w:br/>
      </w:r>
      <w:r w:rsidR="004C22B2">
        <w:rPr>
          <w:rFonts w:ascii="Aptos" w:eastAsia="PMingLiU" w:hAnsi="Aptos"/>
          <w:b/>
          <w:bCs/>
          <w:sz w:val="32"/>
          <w:szCs w:val="32"/>
          <w:lang w:eastAsia="zh-TW"/>
        </w:rPr>
        <w:t>AUSF EVENTS</w:t>
      </w:r>
      <w:r w:rsidRPr="007B4438">
        <w:rPr>
          <w:rFonts w:eastAsia="PMingLiU"/>
          <w:b/>
          <w:bCs/>
          <w:sz w:val="32"/>
          <w:szCs w:val="32"/>
          <w:lang w:eastAsia="zh-TW"/>
        </w:rPr>
        <w:t xml:space="preserve"> </w:t>
      </w:r>
      <w:r w:rsidRPr="007B4438">
        <w:rPr>
          <w:rFonts w:eastAsia="PMingLiU"/>
          <w:b/>
          <w:bCs/>
          <w:sz w:val="32"/>
          <w:szCs w:val="32"/>
          <w:lang w:eastAsia="zh-TW"/>
        </w:rPr>
        <w:br/>
      </w:r>
    </w:p>
    <w:p w14:paraId="0D30E8C1" w14:textId="043D0B94"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 xml:space="preserve">PROPOSED EVENT </w:t>
      </w:r>
    </w:p>
    <w:p w14:paraId="285DF993"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383C3E7D" w14:textId="77777777" w:rsidR="002B6B92" w:rsidRPr="00CF2CED" w:rsidRDefault="002B6B92" w:rsidP="002B6B92">
      <w:pPr>
        <w:widowControl w:val="0"/>
        <w:ind w:left="0" w:firstLine="0"/>
        <w:rPr>
          <w:rFonts w:ascii="Aptos" w:hAnsi="Aptos"/>
          <w:sz w:val="24"/>
          <w:szCs w:val="24"/>
        </w:rPr>
      </w:pPr>
    </w:p>
    <w:p w14:paraId="7A362330"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PROPOSED HOSTING CITY/TOWN</w:t>
      </w:r>
    </w:p>
    <w:p w14:paraId="09F0EA38"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7A560A88" w14:textId="77777777" w:rsidR="002B6B92" w:rsidRPr="00CF2CED" w:rsidRDefault="002B6B92" w:rsidP="002B6B92">
      <w:pPr>
        <w:widowControl w:val="0"/>
        <w:ind w:left="0" w:firstLine="0"/>
        <w:rPr>
          <w:rFonts w:ascii="Aptos" w:hAnsi="Aptos"/>
          <w:sz w:val="24"/>
          <w:szCs w:val="24"/>
        </w:rPr>
      </w:pPr>
    </w:p>
    <w:p w14:paraId="51DEF958"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PROPOSED DATES</w:t>
      </w:r>
    </w:p>
    <w:p w14:paraId="72107B35"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7D53A313" w14:textId="77777777" w:rsidR="002B6B92" w:rsidRPr="00CF2CED" w:rsidRDefault="002B6B92" w:rsidP="002B6B92">
      <w:pPr>
        <w:widowControl w:val="0"/>
        <w:ind w:left="0" w:firstLine="0"/>
        <w:rPr>
          <w:rFonts w:ascii="Aptos" w:hAnsi="Aptos"/>
          <w:sz w:val="24"/>
          <w:szCs w:val="24"/>
        </w:rPr>
      </w:pPr>
    </w:p>
    <w:p w14:paraId="0CA415CD" w14:textId="1B89FDDF"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EXPERIENCE OF</w:t>
      </w:r>
      <w:r w:rsidR="004C22B2">
        <w:rPr>
          <w:rFonts w:ascii="Aptos" w:eastAsia="PMingLiU" w:hAnsi="Aptos"/>
          <w:sz w:val="24"/>
          <w:szCs w:val="24"/>
          <w:lang w:eastAsia="zh-TW"/>
        </w:rPr>
        <w:t xml:space="preserve"> </w:t>
      </w:r>
      <w:r w:rsidRPr="00CF2CED">
        <w:rPr>
          <w:rFonts w:ascii="Aptos" w:eastAsia="PMingLiU" w:hAnsi="Aptos"/>
          <w:sz w:val="24"/>
          <w:szCs w:val="24"/>
          <w:lang w:eastAsia="zh-TW"/>
        </w:rPr>
        <w:t xml:space="preserve"> NUSF</w:t>
      </w:r>
      <w:r w:rsidR="004C22B2">
        <w:rPr>
          <w:rFonts w:ascii="Aptos" w:eastAsia="PMingLiU" w:hAnsi="Aptos"/>
          <w:sz w:val="24"/>
          <w:szCs w:val="24"/>
          <w:lang w:eastAsia="zh-TW"/>
        </w:rPr>
        <w:t>/RUSF</w:t>
      </w:r>
      <w:r w:rsidRPr="00CF2CED">
        <w:rPr>
          <w:rFonts w:ascii="Aptos" w:eastAsia="PMingLiU" w:hAnsi="Aptos"/>
          <w:sz w:val="24"/>
          <w:szCs w:val="24"/>
          <w:lang w:eastAsia="zh-TW"/>
        </w:rPr>
        <w:t xml:space="preserve"> IN HOSTING</w:t>
      </w:r>
      <w:r w:rsidR="004C22B2">
        <w:rPr>
          <w:rFonts w:ascii="Aptos" w:eastAsia="PMingLiU" w:hAnsi="Aptos"/>
          <w:sz w:val="24"/>
          <w:szCs w:val="24"/>
          <w:lang w:eastAsia="zh-TW"/>
        </w:rPr>
        <w:t xml:space="preserve"> </w:t>
      </w:r>
      <w:r w:rsidRPr="00CF2CED">
        <w:rPr>
          <w:rFonts w:ascii="Aptos" w:eastAsia="PMingLiU" w:hAnsi="Aptos"/>
          <w:sz w:val="24"/>
          <w:szCs w:val="24"/>
          <w:lang w:eastAsia="zh-TW"/>
        </w:rPr>
        <w:t xml:space="preserve">REGIONAL / INTERNATIONAL </w:t>
      </w:r>
      <w:r w:rsidR="004C22B2">
        <w:rPr>
          <w:rFonts w:ascii="Aptos" w:hAnsi="Aptos"/>
          <w:sz w:val="24"/>
          <w:szCs w:val="24"/>
        </w:rPr>
        <w:t>EVENTS</w:t>
      </w:r>
    </w:p>
    <w:p w14:paraId="0DE523BB"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2A9870A3" w14:textId="77777777" w:rsidR="002B6B92" w:rsidRPr="00CF2CED" w:rsidRDefault="002B6B92" w:rsidP="002B6B92">
      <w:pPr>
        <w:widowControl w:val="0"/>
        <w:ind w:left="0" w:firstLine="0"/>
        <w:rPr>
          <w:rFonts w:ascii="Aptos" w:hAnsi="Aptos"/>
          <w:b/>
          <w:sz w:val="24"/>
          <w:szCs w:val="24"/>
        </w:rPr>
      </w:pPr>
    </w:p>
    <w:p w14:paraId="3525DD6E" w14:textId="6733D770"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 xml:space="preserve">SUPPORT OF </w:t>
      </w:r>
      <w:r w:rsidR="004C22B2">
        <w:rPr>
          <w:rFonts w:ascii="Aptos" w:eastAsia="PMingLiU" w:hAnsi="Aptos"/>
          <w:sz w:val="24"/>
          <w:szCs w:val="24"/>
          <w:lang w:eastAsia="zh-TW"/>
        </w:rPr>
        <w:t>RELEVANT</w:t>
      </w:r>
      <w:r w:rsidRPr="00CF2CED">
        <w:rPr>
          <w:rFonts w:ascii="Aptos" w:eastAsia="PMingLiU" w:hAnsi="Aptos"/>
          <w:sz w:val="24"/>
          <w:szCs w:val="24"/>
          <w:lang w:eastAsia="zh-TW"/>
        </w:rPr>
        <w:t xml:space="preserve"> ASSOCIATION CONCERNED</w:t>
      </w:r>
      <w:r w:rsidRPr="00CF2CED">
        <w:rPr>
          <w:rFonts w:ascii="Aptos" w:hAnsi="Aptos"/>
          <w:sz w:val="24"/>
          <w:szCs w:val="24"/>
        </w:rPr>
        <w:t>, ESPECIALLY IN TERMS OF TECHNICAL SUPPORT</w:t>
      </w:r>
    </w:p>
    <w:p w14:paraId="08AC91FE"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5F696642" w14:textId="77777777" w:rsidR="002B6B92" w:rsidRPr="00CF2CED" w:rsidRDefault="002B6B92" w:rsidP="002B6B92">
      <w:pPr>
        <w:widowControl w:val="0"/>
        <w:ind w:left="0" w:firstLine="0"/>
        <w:rPr>
          <w:rFonts w:ascii="Aptos" w:hAnsi="Aptos"/>
          <w:sz w:val="24"/>
          <w:szCs w:val="24"/>
        </w:rPr>
      </w:pPr>
    </w:p>
    <w:p w14:paraId="6984D986"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 xml:space="preserve">SUPPORT OF </w:t>
      </w:r>
      <w:r w:rsidRPr="00CF2CED">
        <w:rPr>
          <w:rFonts w:ascii="Aptos" w:hAnsi="Aptos"/>
          <w:sz w:val="24"/>
          <w:szCs w:val="24"/>
        </w:rPr>
        <w:t>NATIONAL AND LOCAL</w:t>
      </w:r>
      <w:r w:rsidRPr="00CF2CED">
        <w:rPr>
          <w:rFonts w:ascii="Aptos" w:eastAsia="PMingLiU" w:hAnsi="Aptos"/>
          <w:sz w:val="24"/>
          <w:szCs w:val="24"/>
          <w:lang w:eastAsia="zh-TW"/>
        </w:rPr>
        <w:t xml:space="preserve"> GOVERNMENT</w:t>
      </w:r>
    </w:p>
    <w:p w14:paraId="2899EAEF"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33D692F7" w14:textId="77777777" w:rsidR="002B6B92" w:rsidRPr="00CF2CED" w:rsidRDefault="002B6B92" w:rsidP="002B6B92">
      <w:pPr>
        <w:widowControl w:val="0"/>
        <w:ind w:left="0" w:firstLine="0"/>
        <w:rPr>
          <w:rFonts w:ascii="Aptos" w:hAnsi="Aptos"/>
          <w:sz w:val="24"/>
          <w:szCs w:val="24"/>
        </w:rPr>
      </w:pPr>
    </w:p>
    <w:p w14:paraId="49D0D3CA" w14:textId="6DBA3A5A" w:rsidR="002B6B92" w:rsidRPr="00CF2CED" w:rsidRDefault="002B6B92" w:rsidP="002B6B92">
      <w:pPr>
        <w:widowControl w:val="0"/>
        <w:numPr>
          <w:ilvl w:val="0"/>
          <w:numId w:val="3"/>
        </w:numPr>
        <w:rPr>
          <w:rFonts w:ascii="Aptos" w:eastAsia="PMingLiU" w:hAnsi="Aptos"/>
          <w:sz w:val="24"/>
          <w:szCs w:val="24"/>
          <w:lang w:eastAsia="zh-TW"/>
        </w:rPr>
      </w:pPr>
      <w:r w:rsidRPr="00CF2CED">
        <w:rPr>
          <w:rFonts w:ascii="Aptos" w:eastAsia="PMingLiU" w:hAnsi="Aptos"/>
          <w:sz w:val="24"/>
          <w:szCs w:val="24"/>
          <w:lang w:eastAsia="zh-TW"/>
        </w:rPr>
        <w:t xml:space="preserve">EXPERIENCE OF CANDIDATE CITY/TOWN IN HOSTING REGIONAL/INTERNATIONAL/REGIONAL </w:t>
      </w:r>
      <w:r w:rsidR="004C22B2">
        <w:rPr>
          <w:rFonts w:ascii="Aptos" w:eastAsia="PMingLiU" w:hAnsi="Aptos"/>
          <w:sz w:val="24"/>
          <w:szCs w:val="24"/>
          <w:lang w:eastAsia="zh-TW"/>
        </w:rPr>
        <w:t>EVENTS</w:t>
      </w:r>
    </w:p>
    <w:p w14:paraId="6B59BFDA"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6D21F55F" w14:textId="77777777" w:rsidR="002B6B92" w:rsidRPr="00CF2CED" w:rsidRDefault="002B6B92" w:rsidP="002B6B92">
      <w:pPr>
        <w:widowControl w:val="0"/>
        <w:ind w:left="0" w:firstLine="0"/>
        <w:rPr>
          <w:rFonts w:ascii="Aptos" w:hAnsi="Aptos"/>
          <w:sz w:val="24"/>
          <w:szCs w:val="24"/>
        </w:rPr>
      </w:pPr>
    </w:p>
    <w:p w14:paraId="4ACF1BFF"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SPORTS FACILITIES/EQUIPMENT FOR TRAINING AND COMPETITION</w:t>
      </w:r>
    </w:p>
    <w:p w14:paraId="0671E16D"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59E1D9A1" w14:textId="77777777" w:rsidR="002B6B92" w:rsidRPr="00CF2CED" w:rsidRDefault="002B6B92" w:rsidP="002B6B92">
      <w:pPr>
        <w:widowControl w:val="0"/>
        <w:ind w:left="0" w:firstLine="0"/>
        <w:rPr>
          <w:rFonts w:ascii="Aptos" w:hAnsi="Aptos"/>
          <w:sz w:val="24"/>
          <w:szCs w:val="24"/>
        </w:rPr>
      </w:pPr>
    </w:p>
    <w:p w14:paraId="4866D6D2" w14:textId="35933748"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JUDGES/REFEREES</w:t>
      </w:r>
      <w:r w:rsidR="004C22B2">
        <w:rPr>
          <w:rFonts w:ascii="Aptos" w:eastAsia="PMingLiU" w:hAnsi="Aptos"/>
          <w:sz w:val="24"/>
          <w:szCs w:val="24"/>
          <w:lang w:eastAsia="zh-TW"/>
        </w:rPr>
        <w:t xml:space="preserve"> – where applicable</w:t>
      </w:r>
      <w:r w:rsidRPr="00CF2CED">
        <w:rPr>
          <w:rFonts w:ascii="Aptos" w:hAnsi="Aptos"/>
          <w:sz w:val="24"/>
          <w:szCs w:val="24"/>
        </w:rPr>
        <w:t xml:space="preserve"> (</w:t>
      </w:r>
      <w:r w:rsidRPr="00CF2CED">
        <w:rPr>
          <w:rFonts w:ascii="Aptos" w:eastAsia="PMingLiU" w:hAnsi="Aptos"/>
          <w:sz w:val="24"/>
          <w:szCs w:val="24"/>
          <w:lang w:eastAsia="zh-TW"/>
        </w:rPr>
        <w:t xml:space="preserve"> local </w:t>
      </w:r>
      <w:r w:rsidRPr="00CF2CED">
        <w:rPr>
          <w:rFonts w:ascii="Aptos" w:hAnsi="Aptos"/>
          <w:sz w:val="24"/>
          <w:szCs w:val="24"/>
        </w:rPr>
        <w:t xml:space="preserve">referees or accompanying referees from the participating teams, and the required levels of the referees) </w:t>
      </w:r>
    </w:p>
    <w:p w14:paraId="2C4C0E42"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7CCBB6E4" w14:textId="77777777" w:rsidR="002B6B92" w:rsidRPr="00CF2CED" w:rsidRDefault="002B6B92" w:rsidP="002B6B92">
      <w:pPr>
        <w:widowControl w:val="0"/>
        <w:ind w:left="0" w:firstLine="0"/>
        <w:rPr>
          <w:rFonts w:ascii="Aptos" w:hAnsi="Aptos"/>
          <w:sz w:val="24"/>
          <w:szCs w:val="24"/>
        </w:rPr>
      </w:pPr>
    </w:p>
    <w:p w14:paraId="2E343C85" w14:textId="77777777" w:rsidR="002B6B92" w:rsidRPr="00CF2CED" w:rsidRDefault="002B6B92" w:rsidP="002B6B92">
      <w:pPr>
        <w:widowControl w:val="0"/>
        <w:numPr>
          <w:ilvl w:val="0"/>
          <w:numId w:val="3"/>
        </w:numPr>
        <w:rPr>
          <w:rFonts w:ascii="Aptos" w:hAnsi="Aptos"/>
          <w:sz w:val="24"/>
          <w:szCs w:val="24"/>
        </w:rPr>
      </w:pPr>
      <w:r w:rsidRPr="00CF2CED">
        <w:rPr>
          <w:rFonts w:ascii="Aptos" w:hAnsi="Aptos"/>
          <w:sz w:val="24"/>
          <w:szCs w:val="24"/>
        </w:rPr>
        <w:t>PARTICIPATING COSTS</w:t>
      </w:r>
    </w:p>
    <w:p w14:paraId="25027F2D"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6BD5B869" w14:textId="77777777" w:rsidR="002B6B92" w:rsidRPr="00CF2CED" w:rsidRDefault="002B6B92" w:rsidP="002B6B92">
      <w:pPr>
        <w:widowControl w:val="0"/>
        <w:ind w:firstLine="0"/>
        <w:rPr>
          <w:rFonts w:ascii="Aptos" w:hAnsi="Aptos"/>
          <w:sz w:val="24"/>
          <w:szCs w:val="24"/>
        </w:rPr>
      </w:pPr>
    </w:p>
    <w:p w14:paraId="011096E6" w14:textId="7FC5FF80"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ACCOMMODATIONS</w:t>
      </w:r>
      <w:r w:rsidRPr="00CF2CED">
        <w:rPr>
          <w:rFonts w:ascii="Aptos" w:hAnsi="Aptos"/>
          <w:sz w:val="24"/>
          <w:szCs w:val="24"/>
        </w:rPr>
        <w:t xml:space="preserve"> FOR </w:t>
      </w:r>
      <w:r w:rsidR="004C22B2">
        <w:rPr>
          <w:rFonts w:ascii="Aptos" w:hAnsi="Aptos"/>
          <w:sz w:val="24"/>
          <w:szCs w:val="24"/>
        </w:rPr>
        <w:t xml:space="preserve">PARTICIPANTS ( eg </w:t>
      </w:r>
      <w:r w:rsidRPr="00CF2CED">
        <w:rPr>
          <w:rFonts w:ascii="Aptos" w:hAnsi="Aptos"/>
          <w:sz w:val="24"/>
          <w:szCs w:val="24"/>
        </w:rPr>
        <w:t xml:space="preserve">ATHLETES, OFFICIALS, TECHNICAL PERSONNEL/REFEREE, AUSF FAMILY, ETC. </w:t>
      </w:r>
      <w:r w:rsidR="004C22B2">
        <w:rPr>
          <w:rFonts w:ascii="Aptos" w:hAnsi="Aptos"/>
          <w:sz w:val="24"/>
          <w:szCs w:val="24"/>
        </w:rPr>
        <w:t>)</w:t>
      </w:r>
    </w:p>
    <w:p w14:paraId="7479A7AE"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5D1330EB" w14:textId="77777777" w:rsidR="002B6B92" w:rsidRDefault="002B6B92" w:rsidP="002B6B92">
      <w:pPr>
        <w:widowControl w:val="0"/>
        <w:ind w:firstLine="0"/>
        <w:rPr>
          <w:rFonts w:ascii="Aptos" w:hAnsi="Aptos"/>
          <w:sz w:val="24"/>
          <w:szCs w:val="24"/>
        </w:rPr>
      </w:pPr>
    </w:p>
    <w:p w14:paraId="7A22ABE7" w14:textId="31852CC4" w:rsidR="002B6B92" w:rsidRPr="00CF2CED" w:rsidRDefault="002B6B92" w:rsidP="002B6B92">
      <w:pPr>
        <w:widowControl w:val="0"/>
        <w:numPr>
          <w:ilvl w:val="0"/>
          <w:numId w:val="3"/>
        </w:numPr>
        <w:rPr>
          <w:rFonts w:ascii="Aptos" w:hAnsi="Aptos"/>
          <w:sz w:val="24"/>
          <w:szCs w:val="24"/>
        </w:rPr>
      </w:pPr>
      <w:r w:rsidRPr="00CF2CED">
        <w:rPr>
          <w:rFonts w:ascii="Aptos" w:hAnsi="Aptos"/>
          <w:sz w:val="24"/>
          <w:szCs w:val="24"/>
        </w:rPr>
        <w:t>CATERING (SPECIAL FOOD REQUIREMENT)</w:t>
      </w:r>
    </w:p>
    <w:p w14:paraId="1F29C5AA"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2090D145" w14:textId="77777777" w:rsidR="002B6B92" w:rsidRDefault="002B6B92" w:rsidP="002B6B92">
      <w:pPr>
        <w:widowControl w:val="0"/>
        <w:ind w:left="0" w:firstLine="0"/>
        <w:rPr>
          <w:rFonts w:ascii="Aptos" w:hAnsi="Aptos"/>
          <w:sz w:val="24"/>
          <w:szCs w:val="24"/>
        </w:rPr>
      </w:pPr>
    </w:p>
    <w:p w14:paraId="31269186" w14:textId="77777777" w:rsidR="002B6B92" w:rsidRPr="00CF2CED" w:rsidRDefault="002B6B92" w:rsidP="002B6B92">
      <w:pPr>
        <w:widowControl w:val="0"/>
        <w:ind w:left="0" w:firstLine="0"/>
        <w:rPr>
          <w:rFonts w:ascii="Aptos" w:hAnsi="Aptos"/>
          <w:sz w:val="24"/>
          <w:szCs w:val="24"/>
        </w:rPr>
      </w:pPr>
    </w:p>
    <w:p w14:paraId="6EB8F49E"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TRANSPORTATION</w:t>
      </w:r>
    </w:p>
    <w:p w14:paraId="488D4636" w14:textId="77777777" w:rsidR="002B6B92" w:rsidRPr="00CF2CED" w:rsidRDefault="002B6B92" w:rsidP="002B6B92">
      <w:pPr>
        <w:widowControl w:val="0"/>
        <w:ind w:left="0" w:firstLine="0"/>
        <w:rPr>
          <w:rFonts w:ascii="Aptos" w:hAnsi="Aptos"/>
          <w:sz w:val="24"/>
          <w:szCs w:val="24"/>
          <w:u w:val="single"/>
        </w:rPr>
      </w:pPr>
      <w:r w:rsidRPr="00CF2CED">
        <w:rPr>
          <w:rFonts w:ascii="Aptos" w:eastAsia="PMingLiU" w:hAnsi="Aptos"/>
          <w:sz w:val="24"/>
          <w:szCs w:val="24"/>
          <w:lang w:eastAsia="zh-TW"/>
        </w:rPr>
        <w:lastRenderedPageBreak/>
        <w:t xml:space="preserve">a/ </w:t>
      </w:r>
      <w:r w:rsidRPr="00CF2CED">
        <w:rPr>
          <w:rFonts w:ascii="Aptos" w:hAnsi="Aptos"/>
          <w:sz w:val="24"/>
          <w:szCs w:val="24"/>
        </w:rPr>
        <w:t xml:space="preserve">airport for arrival/departure: </w:t>
      </w:r>
      <w:r w:rsidRPr="00CF2CED">
        <w:rPr>
          <w:rFonts w:ascii="Aptos" w:hAnsi="Aptos"/>
          <w:sz w:val="24"/>
          <w:szCs w:val="24"/>
          <w:u w:val="single"/>
        </w:rPr>
        <w:t xml:space="preserve">                            </w:t>
      </w:r>
      <w:r w:rsidRPr="00CF2CED">
        <w:rPr>
          <w:rFonts w:ascii="Aptos" w:hAnsi="Aptos"/>
          <w:sz w:val="24"/>
          <w:szCs w:val="24"/>
          <w:u w:val="single"/>
        </w:rPr>
        <w:tab/>
        <w:t xml:space="preserve"> </w:t>
      </w:r>
      <w:r w:rsidRPr="00CF2CED">
        <w:rPr>
          <w:rFonts w:ascii="Aptos" w:hAnsi="Aptos"/>
          <w:sz w:val="24"/>
          <w:szCs w:val="24"/>
          <w:u w:val="single"/>
        </w:rPr>
        <w:tab/>
      </w:r>
      <w:r w:rsidRPr="00CF2CED">
        <w:rPr>
          <w:rFonts w:ascii="Aptos" w:hAnsi="Aptos"/>
          <w:sz w:val="24"/>
          <w:szCs w:val="24"/>
          <w:u w:val="single"/>
        </w:rPr>
        <w:tab/>
        <w:t xml:space="preserve">    </w:t>
      </w:r>
    </w:p>
    <w:p w14:paraId="6ECB6659" w14:textId="77777777" w:rsidR="002B6B92" w:rsidRPr="00CF2CED" w:rsidRDefault="002B6B92" w:rsidP="002B6B92">
      <w:pPr>
        <w:widowControl w:val="0"/>
        <w:ind w:left="0" w:firstLine="0"/>
        <w:rPr>
          <w:rFonts w:ascii="Aptos" w:hAnsi="Aptos"/>
          <w:sz w:val="24"/>
          <w:szCs w:val="24"/>
        </w:rPr>
      </w:pPr>
    </w:p>
    <w:p w14:paraId="0C225148" w14:textId="77777777" w:rsidR="002B6B92" w:rsidRPr="00CF2CED" w:rsidRDefault="002B6B92" w:rsidP="002B6B92">
      <w:pPr>
        <w:widowControl w:val="0"/>
        <w:ind w:left="0" w:firstLine="0"/>
        <w:rPr>
          <w:rFonts w:ascii="Aptos" w:hAnsi="Aptos"/>
          <w:sz w:val="24"/>
          <w:szCs w:val="24"/>
          <w:u w:val="single"/>
        </w:rPr>
      </w:pPr>
      <w:r w:rsidRPr="00CF2CED">
        <w:rPr>
          <w:rFonts w:ascii="Aptos" w:eastAsia="PMingLiU" w:hAnsi="Aptos"/>
          <w:sz w:val="24"/>
          <w:szCs w:val="24"/>
          <w:lang w:eastAsia="zh-TW"/>
        </w:rPr>
        <w:t>b/ train station</w:t>
      </w:r>
      <w:r w:rsidRPr="00CF2CED">
        <w:rPr>
          <w:rFonts w:ascii="Aptos" w:hAnsi="Aptos"/>
          <w:sz w:val="24"/>
          <w:szCs w:val="24"/>
        </w:rPr>
        <w:t xml:space="preserve"> Answer:</w:t>
      </w:r>
      <w:r w:rsidRPr="00CF2CED">
        <w:rPr>
          <w:rFonts w:ascii="Aptos" w:eastAsia="PMingLiU" w:hAnsi="Aptos"/>
          <w:sz w:val="24"/>
          <w:szCs w:val="24"/>
          <w:lang w:eastAsia="zh-TW"/>
        </w:rPr>
        <w:t xml:space="preserve"> </w:t>
      </w:r>
      <w:r w:rsidRPr="00CF2CED">
        <w:rPr>
          <w:rFonts w:ascii="Aptos" w:hAnsi="Aptos"/>
          <w:sz w:val="24"/>
          <w:szCs w:val="24"/>
          <w:u w:val="single"/>
        </w:rPr>
        <w:t xml:space="preserve">                                 </w:t>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t xml:space="preserve">    </w:t>
      </w:r>
    </w:p>
    <w:p w14:paraId="1B94EED5" w14:textId="77777777" w:rsidR="002B6B92" w:rsidRPr="00CF2CED" w:rsidRDefault="002B6B92" w:rsidP="002B6B92">
      <w:pPr>
        <w:widowControl w:val="0"/>
        <w:ind w:left="0" w:firstLine="0"/>
        <w:rPr>
          <w:rFonts w:ascii="Aptos" w:hAnsi="Aptos"/>
          <w:sz w:val="24"/>
          <w:szCs w:val="24"/>
        </w:rPr>
      </w:pPr>
    </w:p>
    <w:p w14:paraId="3B9B1348" w14:textId="54EB73E9" w:rsidR="002B6B92" w:rsidRPr="00CF2CED" w:rsidRDefault="002B6B92" w:rsidP="002B6B92">
      <w:pPr>
        <w:widowControl w:val="0"/>
        <w:ind w:left="0" w:firstLine="0"/>
        <w:rPr>
          <w:rFonts w:ascii="Aptos" w:hAnsi="Aptos"/>
          <w:sz w:val="24"/>
          <w:szCs w:val="24"/>
        </w:rPr>
      </w:pPr>
      <w:r w:rsidRPr="00CF2CED">
        <w:rPr>
          <w:rFonts w:ascii="Aptos" w:eastAsia="PMingLiU" w:hAnsi="Aptos"/>
          <w:sz w:val="24"/>
          <w:szCs w:val="24"/>
          <w:lang w:eastAsia="zh-TW"/>
        </w:rPr>
        <w:t xml:space="preserve">c/ transportation during </w:t>
      </w:r>
      <w:r w:rsidRPr="00CF2CED">
        <w:rPr>
          <w:rFonts w:ascii="Aptos" w:hAnsi="Aptos"/>
          <w:sz w:val="24"/>
          <w:szCs w:val="24"/>
        </w:rPr>
        <w:t xml:space="preserve">the </w:t>
      </w:r>
      <w:r w:rsidR="004C22B2">
        <w:rPr>
          <w:rFonts w:ascii="Aptos" w:hAnsi="Aptos"/>
          <w:sz w:val="24"/>
          <w:szCs w:val="24"/>
        </w:rPr>
        <w:t>Event</w:t>
      </w:r>
      <w:r w:rsidRPr="00CF2CED">
        <w:rPr>
          <w:rFonts w:ascii="Aptos" w:eastAsia="PMingLiU" w:hAnsi="Aptos"/>
          <w:sz w:val="24"/>
          <w:szCs w:val="24"/>
          <w:lang w:eastAsia="zh-TW"/>
        </w:rPr>
        <w:br/>
      </w:r>
      <w:r w:rsidRPr="00CF2CED">
        <w:rPr>
          <w:rFonts w:ascii="Aptos" w:hAnsi="Aptos"/>
          <w:sz w:val="24"/>
          <w:szCs w:val="24"/>
        </w:rPr>
        <w:t>Answer:</w:t>
      </w:r>
    </w:p>
    <w:p w14:paraId="473F89F2" w14:textId="77777777" w:rsidR="002B6B92" w:rsidRPr="00CF2CED" w:rsidRDefault="002B6B92" w:rsidP="002B6B92">
      <w:pPr>
        <w:widowControl w:val="0"/>
        <w:ind w:left="0" w:firstLine="0"/>
        <w:rPr>
          <w:rFonts w:ascii="Aptos" w:hAnsi="Aptos"/>
          <w:sz w:val="24"/>
          <w:szCs w:val="24"/>
        </w:rPr>
      </w:pPr>
    </w:p>
    <w:p w14:paraId="6B9BEC1E"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MEDICAL SERVICES</w:t>
      </w:r>
    </w:p>
    <w:p w14:paraId="57BE279E" w14:textId="77777777" w:rsidR="002B6B92" w:rsidRPr="00CF2CED" w:rsidRDefault="002B6B92" w:rsidP="002B6B92">
      <w:pPr>
        <w:widowControl w:val="0"/>
        <w:ind w:left="0" w:firstLine="0"/>
        <w:rPr>
          <w:rFonts w:ascii="Aptos" w:hAnsi="Aptos"/>
          <w:sz w:val="24"/>
          <w:szCs w:val="24"/>
          <w:u w:val="single"/>
        </w:rPr>
      </w:pPr>
      <w:r w:rsidRPr="00CF2CED">
        <w:rPr>
          <w:rFonts w:ascii="Aptos" w:eastAsia="PMingLiU" w:hAnsi="Aptos"/>
          <w:sz w:val="24"/>
          <w:szCs w:val="24"/>
          <w:lang w:eastAsia="zh-TW"/>
        </w:rPr>
        <w:t>a/ doping control</w:t>
      </w:r>
      <w:r w:rsidRPr="00CF2CED">
        <w:rPr>
          <w:rFonts w:ascii="Aptos" w:hAnsi="Aptos"/>
          <w:sz w:val="24"/>
          <w:szCs w:val="24"/>
          <w:u w:val="single"/>
        </w:rPr>
        <w:t xml:space="preserve">                                    </w:t>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r>
    </w:p>
    <w:p w14:paraId="3502C7D1" w14:textId="77777777" w:rsidR="002B6B92" w:rsidRPr="00CF2CED" w:rsidRDefault="002B6B92" w:rsidP="002B6B92">
      <w:pPr>
        <w:widowControl w:val="0"/>
        <w:ind w:left="0" w:firstLine="0"/>
        <w:rPr>
          <w:rFonts w:ascii="Aptos" w:hAnsi="Aptos"/>
          <w:sz w:val="24"/>
          <w:szCs w:val="24"/>
          <w:u w:val="single"/>
        </w:rPr>
      </w:pPr>
    </w:p>
    <w:p w14:paraId="46B87A96" w14:textId="546C89C0" w:rsidR="002B6B92" w:rsidRPr="00CF2CED" w:rsidRDefault="002B6B92" w:rsidP="002B6B92">
      <w:pPr>
        <w:widowControl w:val="0"/>
        <w:ind w:left="0" w:firstLine="0"/>
        <w:rPr>
          <w:rFonts w:ascii="Aptos" w:hAnsi="Aptos"/>
          <w:sz w:val="24"/>
          <w:szCs w:val="24"/>
          <w:u w:val="single"/>
        </w:rPr>
      </w:pPr>
      <w:r w:rsidRPr="00CF2CED">
        <w:rPr>
          <w:rFonts w:ascii="Aptos" w:eastAsia="PMingLiU" w:hAnsi="Aptos"/>
          <w:sz w:val="24"/>
          <w:szCs w:val="24"/>
          <w:lang w:eastAsia="zh-TW"/>
        </w:rPr>
        <w:t>b/ femini</w:t>
      </w:r>
      <w:r w:rsidR="0095231A">
        <w:rPr>
          <w:rFonts w:ascii="Aptos" w:eastAsia="PMingLiU" w:hAnsi="Aptos"/>
          <w:sz w:val="24"/>
          <w:szCs w:val="24"/>
          <w:lang w:eastAsia="zh-TW"/>
        </w:rPr>
        <w:t>ni</w:t>
      </w:r>
      <w:r w:rsidRPr="00CF2CED">
        <w:rPr>
          <w:rFonts w:ascii="Aptos" w:eastAsia="PMingLiU" w:hAnsi="Aptos"/>
          <w:sz w:val="24"/>
          <w:szCs w:val="24"/>
          <w:lang w:eastAsia="zh-TW"/>
        </w:rPr>
        <w:t>ty control</w:t>
      </w:r>
      <w:r w:rsidRPr="00CF2CED">
        <w:rPr>
          <w:rFonts w:ascii="Aptos" w:hAnsi="Aptos"/>
          <w:sz w:val="24"/>
          <w:szCs w:val="24"/>
          <w:u w:val="single"/>
        </w:rPr>
        <w:t xml:space="preserve">                                         </w:t>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t xml:space="preserve">    </w:t>
      </w:r>
    </w:p>
    <w:p w14:paraId="2E43A848" w14:textId="77777777" w:rsidR="002B6B92" w:rsidRPr="00CF2CED" w:rsidRDefault="002B6B92" w:rsidP="002B6B92">
      <w:pPr>
        <w:widowControl w:val="0"/>
        <w:ind w:left="0" w:firstLine="0"/>
        <w:rPr>
          <w:rFonts w:ascii="Aptos" w:hAnsi="Aptos"/>
          <w:sz w:val="24"/>
          <w:szCs w:val="24"/>
          <w:u w:val="single"/>
        </w:rPr>
      </w:pPr>
    </w:p>
    <w:p w14:paraId="749B992F" w14:textId="77777777" w:rsidR="002B6B92" w:rsidRPr="00CF2CED" w:rsidRDefault="002B6B92" w:rsidP="002B6B92">
      <w:pPr>
        <w:widowControl w:val="0"/>
        <w:ind w:left="0" w:firstLine="0"/>
        <w:rPr>
          <w:rFonts w:ascii="Aptos" w:hAnsi="Aptos"/>
          <w:sz w:val="24"/>
          <w:szCs w:val="24"/>
          <w:u w:val="single"/>
        </w:rPr>
      </w:pPr>
      <w:r w:rsidRPr="00CF2CED">
        <w:rPr>
          <w:rFonts w:ascii="Aptos" w:eastAsia="PMingLiU" w:hAnsi="Aptos"/>
          <w:sz w:val="24"/>
          <w:szCs w:val="24"/>
          <w:lang w:eastAsia="zh-TW"/>
        </w:rPr>
        <w:t>c/ medical assistance</w:t>
      </w:r>
      <w:r w:rsidRPr="00CF2CED">
        <w:rPr>
          <w:rFonts w:ascii="Aptos" w:hAnsi="Aptos"/>
          <w:sz w:val="24"/>
          <w:szCs w:val="24"/>
          <w:u w:val="single"/>
        </w:rPr>
        <w:t xml:space="preserve">                                       </w:t>
      </w:r>
      <w:r w:rsidRPr="00CF2CED">
        <w:rPr>
          <w:rFonts w:ascii="Aptos" w:hAnsi="Aptos"/>
          <w:sz w:val="24"/>
          <w:szCs w:val="24"/>
          <w:u w:val="single"/>
        </w:rPr>
        <w:tab/>
      </w:r>
      <w:r w:rsidRPr="00CF2CED">
        <w:rPr>
          <w:rFonts w:ascii="Aptos" w:hAnsi="Aptos"/>
          <w:sz w:val="24"/>
          <w:szCs w:val="24"/>
          <w:u w:val="single"/>
        </w:rPr>
        <w:tab/>
      </w:r>
      <w:r w:rsidRPr="00CF2CED">
        <w:rPr>
          <w:rFonts w:ascii="Aptos" w:hAnsi="Aptos"/>
          <w:sz w:val="24"/>
          <w:szCs w:val="24"/>
          <w:u w:val="single"/>
        </w:rPr>
        <w:tab/>
        <w:t xml:space="preserve">    </w:t>
      </w:r>
    </w:p>
    <w:p w14:paraId="1050A7C6" w14:textId="77777777" w:rsidR="002B6B92" w:rsidRPr="00CF2CED" w:rsidRDefault="002B6B92" w:rsidP="002B6B92">
      <w:pPr>
        <w:widowControl w:val="0"/>
        <w:ind w:left="0" w:firstLine="0"/>
        <w:rPr>
          <w:rFonts w:ascii="Aptos" w:hAnsi="Aptos"/>
          <w:sz w:val="24"/>
          <w:szCs w:val="24"/>
        </w:rPr>
      </w:pPr>
    </w:p>
    <w:p w14:paraId="0141089C" w14:textId="77777777" w:rsidR="002B6B92" w:rsidRPr="00CF2CED" w:rsidRDefault="002B6B92" w:rsidP="002B6B92">
      <w:pPr>
        <w:widowControl w:val="0"/>
        <w:ind w:left="0" w:firstLine="0"/>
        <w:rPr>
          <w:rFonts w:ascii="Aptos" w:hAnsi="Aptos"/>
          <w:sz w:val="24"/>
          <w:szCs w:val="24"/>
        </w:rPr>
      </w:pPr>
    </w:p>
    <w:p w14:paraId="36F40C8F"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SECURITY MEASURES</w:t>
      </w:r>
    </w:p>
    <w:p w14:paraId="4B929328"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5124363A" w14:textId="77777777" w:rsidR="002B6B92" w:rsidRPr="00CF2CED" w:rsidRDefault="002B6B92" w:rsidP="002B6B92">
      <w:pPr>
        <w:widowControl w:val="0"/>
        <w:ind w:left="0" w:firstLine="0"/>
        <w:rPr>
          <w:rFonts w:ascii="Aptos" w:hAnsi="Aptos"/>
          <w:sz w:val="24"/>
          <w:szCs w:val="24"/>
        </w:rPr>
      </w:pPr>
    </w:p>
    <w:p w14:paraId="754140F5" w14:textId="77777777" w:rsidR="002B6B92" w:rsidRPr="00CF2CED" w:rsidRDefault="002B6B92" w:rsidP="002B6B92">
      <w:pPr>
        <w:widowControl w:val="0"/>
        <w:numPr>
          <w:ilvl w:val="0"/>
          <w:numId w:val="3"/>
        </w:numPr>
        <w:rPr>
          <w:rFonts w:ascii="Aptos" w:hAnsi="Aptos"/>
          <w:sz w:val="24"/>
          <w:szCs w:val="24"/>
        </w:rPr>
      </w:pPr>
      <w:r w:rsidRPr="00CF2CED">
        <w:rPr>
          <w:rFonts w:ascii="Aptos" w:hAnsi="Aptos"/>
          <w:sz w:val="24"/>
          <w:szCs w:val="24"/>
        </w:rPr>
        <w:t>MEDIA COVERAGE</w:t>
      </w:r>
    </w:p>
    <w:p w14:paraId="6365FACD"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5A5377CB" w14:textId="77777777" w:rsidR="002B6B92" w:rsidRPr="00CF2CED" w:rsidRDefault="002B6B92" w:rsidP="002B6B92">
      <w:pPr>
        <w:widowControl w:val="0"/>
        <w:ind w:left="0" w:firstLine="0"/>
        <w:rPr>
          <w:rFonts w:ascii="Aptos" w:hAnsi="Aptos"/>
          <w:sz w:val="24"/>
          <w:szCs w:val="24"/>
        </w:rPr>
      </w:pPr>
    </w:p>
    <w:p w14:paraId="4F27811C" w14:textId="77777777" w:rsidR="002B6B92" w:rsidRPr="00CF2CED" w:rsidRDefault="002B6B92" w:rsidP="002B6B92">
      <w:pPr>
        <w:widowControl w:val="0"/>
        <w:numPr>
          <w:ilvl w:val="0"/>
          <w:numId w:val="3"/>
        </w:numPr>
        <w:rPr>
          <w:rFonts w:ascii="Aptos" w:hAnsi="Aptos"/>
          <w:sz w:val="24"/>
          <w:szCs w:val="24"/>
        </w:rPr>
      </w:pPr>
      <w:r w:rsidRPr="00CF2CED">
        <w:rPr>
          <w:rFonts w:ascii="Aptos" w:eastAsia="PMingLiU" w:hAnsi="Aptos"/>
          <w:sz w:val="24"/>
          <w:szCs w:val="24"/>
          <w:lang w:eastAsia="zh-TW"/>
        </w:rPr>
        <w:t>CULTURAL AND SOCIAL ACTIVITIES</w:t>
      </w:r>
    </w:p>
    <w:p w14:paraId="3990EB42"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079E25E3" w14:textId="77777777" w:rsidR="002B6B92" w:rsidRPr="00CF2CED" w:rsidRDefault="002B6B92" w:rsidP="002B6B92">
      <w:pPr>
        <w:widowControl w:val="0"/>
        <w:ind w:left="0" w:firstLine="0"/>
        <w:rPr>
          <w:rFonts w:ascii="Aptos" w:hAnsi="Aptos"/>
          <w:sz w:val="24"/>
          <w:szCs w:val="24"/>
        </w:rPr>
      </w:pPr>
    </w:p>
    <w:p w14:paraId="59201FF3" w14:textId="77777777" w:rsidR="002B6B92" w:rsidRPr="00CF2CED" w:rsidRDefault="002B6B92" w:rsidP="002B6B92">
      <w:pPr>
        <w:widowControl w:val="0"/>
        <w:numPr>
          <w:ilvl w:val="0"/>
          <w:numId w:val="3"/>
        </w:numPr>
        <w:rPr>
          <w:rFonts w:ascii="Aptos" w:hAnsi="Aptos"/>
          <w:sz w:val="24"/>
          <w:szCs w:val="24"/>
        </w:rPr>
      </w:pPr>
      <w:r w:rsidRPr="00CF2CED">
        <w:rPr>
          <w:rFonts w:ascii="Aptos" w:hAnsi="Aptos"/>
          <w:sz w:val="24"/>
          <w:szCs w:val="24"/>
        </w:rPr>
        <w:t>HALF-DAY OR ONE-DAY AUSF-NUSF WORKSHOP</w:t>
      </w:r>
    </w:p>
    <w:p w14:paraId="407686BE" w14:textId="77777777" w:rsidR="002B6B92" w:rsidRPr="00CF2CED" w:rsidRDefault="002B6B92" w:rsidP="002B6B92">
      <w:pPr>
        <w:widowControl w:val="0"/>
        <w:ind w:left="0" w:firstLine="0"/>
        <w:rPr>
          <w:rFonts w:ascii="Aptos" w:hAnsi="Aptos"/>
          <w:sz w:val="24"/>
          <w:szCs w:val="24"/>
        </w:rPr>
      </w:pPr>
      <w:r w:rsidRPr="00CF2CED">
        <w:rPr>
          <w:rFonts w:ascii="Aptos" w:hAnsi="Aptos"/>
          <w:sz w:val="24"/>
          <w:szCs w:val="24"/>
        </w:rPr>
        <w:t>Answer:</w:t>
      </w:r>
    </w:p>
    <w:p w14:paraId="1E1BFC38" w14:textId="77777777" w:rsidR="002B6B92" w:rsidRPr="00CF2CED" w:rsidRDefault="002B6B92" w:rsidP="002B6B92">
      <w:pPr>
        <w:rPr>
          <w:rFonts w:ascii="Aptos" w:hAnsi="Aptos"/>
          <w:bCs/>
          <w:sz w:val="22"/>
          <w:szCs w:val="22"/>
        </w:rPr>
      </w:pPr>
    </w:p>
    <w:p w14:paraId="32A7B7FA" w14:textId="034EA437" w:rsidR="002B6B92" w:rsidRPr="00CF2CED" w:rsidRDefault="002B6B92" w:rsidP="002B6B92">
      <w:pPr>
        <w:widowControl w:val="0"/>
        <w:ind w:left="0" w:firstLine="0"/>
        <w:rPr>
          <w:rFonts w:ascii="Aptos" w:hAnsi="Aptos"/>
          <w:b/>
          <w:sz w:val="24"/>
          <w:szCs w:val="24"/>
        </w:rPr>
      </w:pPr>
      <w:r w:rsidRPr="00CF2CED">
        <w:rPr>
          <w:rFonts w:ascii="Aptos" w:hAnsi="Aptos"/>
          <w:b/>
          <w:sz w:val="24"/>
          <w:szCs w:val="24"/>
        </w:rPr>
        <w:t>Contact person assigned by NUSF</w:t>
      </w:r>
      <w:r w:rsidR="004C22B2">
        <w:rPr>
          <w:rFonts w:ascii="Aptos" w:hAnsi="Aptos"/>
          <w:b/>
          <w:sz w:val="24"/>
          <w:szCs w:val="24"/>
        </w:rPr>
        <w:t>/RUSF</w:t>
      </w:r>
      <w:r w:rsidRPr="00CF2CED">
        <w:rPr>
          <w:rFonts w:ascii="Aptos" w:hAnsi="Aptos"/>
          <w:b/>
          <w:sz w:val="24"/>
          <w:szCs w:val="24"/>
        </w:rPr>
        <w:t xml:space="preserve"> for the </w:t>
      </w:r>
      <w:r w:rsidR="004C22B2">
        <w:rPr>
          <w:rFonts w:ascii="Aptos" w:hAnsi="Aptos"/>
          <w:b/>
          <w:sz w:val="24"/>
          <w:szCs w:val="24"/>
        </w:rPr>
        <w:t>Event</w:t>
      </w:r>
      <w:r w:rsidRPr="00CF2CED">
        <w:rPr>
          <w:rFonts w:ascii="Aptos" w:hAnsi="Aptos"/>
          <w:b/>
          <w:sz w:val="24"/>
          <w:szCs w:val="24"/>
        </w:rPr>
        <w:t xml:space="preserve">: </w:t>
      </w:r>
    </w:p>
    <w:p w14:paraId="6749BE2C" w14:textId="77777777" w:rsidR="002B6B92" w:rsidRPr="00CF2CED" w:rsidRDefault="002B6B92" w:rsidP="002B6B92">
      <w:pPr>
        <w:widowControl w:val="0"/>
        <w:ind w:left="0" w:firstLine="0"/>
        <w:rPr>
          <w:rFonts w:ascii="Aptos" w:hAnsi="Aptos"/>
          <w:sz w:val="24"/>
          <w:szCs w:val="24"/>
        </w:rPr>
      </w:pPr>
    </w:p>
    <w:p w14:paraId="13117B59" w14:textId="77777777" w:rsidR="002B6B92" w:rsidRPr="00CF2CED" w:rsidRDefault="002B6B92" w:rsidP="002B6B92">
      <w:pPr>
        <w:widowControl w:val="0"/>
        <w:ind w:left="0" w:firstLine="0"/>
        <w:rPr>
          <w:rFonts w:ascii="Aptos" w:hAnsi="Aptos"/>
          <w:sz w:val="24"/>
          <w:szCs w:val="24"/>
          <w:u w:val="single"/>
        </w:rPr>
      </w:pPr>
      <w:r w:rsidRPr="00CF2CED">
        <w:rPr>
          <w:rFonts w:ascii="Aptos" w:hAnsi="Aptos"/>
          <w:sz w:val="24"/>
          <w:szCs w:val="24"/>
        </w:rPr>
        <w:t>Name:</w:t>
      </w:r>
      <w:r w:rsidRPr="00CF2CED">
        <w:rPr>
          <w:rFonts w:ascii="Aptos" w:hAnsi="Aptos"/>
          <w:sz w:val="24"/>
          <w:szCs w:val="24"/>
          <w:u w:val="single"/>
        </w:rPr>
        <w:t xml:space="preserve">                           </w:t>
      </w:r>
      <w:r w:rsidRPr="00CF2CED">
        <w:rPr>
          <w:rFonts w:ascii="Aptos" w:hAnsi="Aptos"/>
          <w:sz w:val="24"/>
          <w:szCs w:val="24"/>
        </w:rPr>
        <w:t xml:space="preserve"> Position:</w:t>
      </w:r>
      <w:r w:rsidRPr="00CF2CED">
        <w:rPr>
          <w:rFonts w:ascii="Aptos" w:hAnsi="Aptos"/>
          <w:sz w:val="24"/>
          <w:szCs w:val="24"/>
          <w:u w:val="single"/>
        </w:rPr>
        <w:t xml:space="preserve"> </w:t>
      </w:r>
      <w:r w:rsidRPr="00CF2CED">
        <w:rPr>
          <w:rFonts w:ascii="Aptos" w:hAnsi="Aptos"/>
          <w:sz w:val="24"/>
          <w:szCs w:val="24"/>
          <w:u w:val="single"/>
        </w:rPr>
        <w:t xml:space="preserve">　　　　　　　　　　　　　　　　</w:t>
      </w:r>
    </w:p>
    <w:p w14:paraId="20B5C540" w14:textId="77777777" w:rsidR="002B6B92" w:rsidRPr="00CF2CED" w:rsidRDefault="002B6B92" w:rsidP="002B6B92">
      <w:pPr>
        <w:widowControl w:val="0"/>
        <w:ind w:left="0" w:firstLine="0"/>
        <w:rPr>
          <w:rFonts w:ascii="Aptos" w:hAnsi="Aptos"/>
          <w:sz w:val="24"/>
          <w:szCs w:val="24"/>
        </w:rPr>
      </w:pPr>
    </w:p>
    <w:p w14:paraId="785CD966" w14:textId="77777777" w:rsidR="002B6B92" w:rsidRPr="00CF2CED" w:rsidRDefault="002B6B92" w:rsidP="002B6B92">
      <w:pPr>
        <w:widowControl w:val="0"/>
        <w:ind w:left="0" w:firstLine="0"/>
        <w:rPr>
          <w:rFonts w:ascii="Aptos" w:hAnsi="Aptos"/>
          <w:sz w:val="24"/>
          <w:szCs w:val="24"/>
          <w:u w:val="single"/>
        </w:rPr>
      </w:pPr>
      <w:r w:rsidRPr="00CF2CED">
        <w:rPr>
          <w:rFonts w:ascii="Aptos" w:hAnsi="Aptos"/>
          <w:sz w:val="24"/>
          <w:szCs w:val="24"/>
        </w:rPr>
        <w:t>Tel:</w:t>
      </w:r>
      <w:r w:rsidRPr="00CF2CED">
        <w:rPr>
          <w:rFonts w:ascii="Aptos" w:hAnsi="Aptos"/>
          <w:sz w:val="24"/>
          <w:szCs w:val="24"/>
          <w:u w:val="single"/>
        </w:rPr>
        <w:t xml:space="preserve">                             </w:t>
      </w:r>
      <w:r w:rsidRPr="00CF2CED">
        <w:rPr>
          <w:rFonts w:ascii="Aptos" w:hAnsi="Aptos"/>
          <w:sz w:val="24"/>
          <w:szCs w:val="24"/>
        </w:rPr>
        <w:t xml:space="preserve"> Fax:</w:t>
      </w:r>
      <w:r w:rsidRPr="00CF2CED">
        <w:rPr>
          <w:rFonts w:ascii="Aptos" w:hAnsi="Aptos"/>
          <w:sz w:val="24"/>
          <w:szCs w:val="24"/>
          <w:u w:val="single"/>
        </w:rPr>
        <w:t xml:space="preserve">　</w:t>
      </w:r>
      <w:r w:rsidRPr="00CF2CED">
        <w:rPr>
          <w:rFonts w:ascii="Aptos" w:hAnsi="Aptos"/>
          <w:sz w:val="24"/>
          <w:szCs w:val="24"/>
          <w:u w:val="single"/>
        </w:rPr>
        <w:t xml:space="preserve"> </w:t>
      </w:r>
      <w:r w:rsidRPr="00CF2CED">
        <w:rPr>
          <w:rFonts w:ascii="Aptos" w:hAnsi="Aptos"/>
          <w:sz w:val="24"/>
          <w:szCs w:val="24"/>
          <w:u w:val="single"/>
        </w:rPr>
        <w:t xml:space="preserve">　　　　　　　　　　　　　　　　　　</w:t>
      </w:r>
    </w:p>
    <w:p w14:paraId="1D0D2441" w14:textId="77777777" w:rsidR="002B6B92" w:rsidRPr="00CF2CED" w:rsidRDefault="002B6B92" w:rsidP="002B6B92">
      <w:pPr>
        <w:widowControl w:val="0"/>
        <w:ind w:left="0" w:firstLine="0"/>
        <w:rPr>
          <w:rFonts w:ascii="Aptos" w:hAnsi="Aptos"/>
          <w:sz w:val="24"/>
          <w:szCs w:val="24"/>
        </w:rPr>
      </w:pPr>
    </w:p>
    <w:p w14:paraId="1C349161" w14:textId="77777777" w:rsidR="002B6B92" w:rsidRPr="00CF2CED" w:rsidRDefault="002B6B92" w:rsidP="002B6B92">
      <w:pPr>
        <w:widowControl w:val="0"/>
        <w:ind w:left="0" w:firstLine="0"/>
        <w:rPr>
          <w:rFonts w:ascii="Aptos" w:hAnsi="Aptos"/>
          <w:sz w:val="24"/>
          <w:szCs w:val="24"/>
          <w:u w:val="single"/>
        </w:rPr>
      </w:pPr>
      <w:r w:rsidRPr="00CF2CED">
        <w:rPr>
          <w:rFonts w:ascii="Aptos" w:hAnsi="Aptos"/>
          <w:sz w:val="24"/>
          <w:szCs w:val="24"/>
        </w:rPr>
        <w:t>Mob:</w:t>
      </w:r>
      <w:r w:rsidRPr="00CF2CED">
        <w:rPr>
          <w:rFonts w:ascii="Aptos" w:hAnsi="Aptos"/>
          <w:sz w:val="24"/>
          <w:szCs w:val="24"/>
          <w:u w:val="single"/>
        </w:rPr>
        <w:t xml:space="preserve">                           </w:t>
      </w:r>
      <w:r w:rsidRPr="00CF2CED">
        <w:rPr>
          <w:rFonts w:ascii="Aptos" w:hAnsi="Aptos"/>
          <w:sz w:val="24"/>
          <w:szCs w:val="24"/>
        </w:rPr>
        <w:t xml:space="preserve">  E-mail:</w:t>
      </w:r>
      <w:r w:rsidRPr="00CF2CED">
        <w:rPr>
          <w:rFonts w:ascii="Aptos" w:hAnsi="Aptos"/>
          <w:sz w:val="24"/>
          <w:szCs w:val="24"/>
          <w:u w:val="single"/>
        </w:rPr>
        <w:t xml:space="preserve">　　　　　　　　　　　　　　　　　</w:t>
      </w:r>
    </w:p>
    <w:p w14:paraId="27B9FFD2" w14:textId="77777777" w:rsidR="002B6B92" w:rsidRPr="00CF2CED" w:rsidRDefault="002B6B92" w:rsidP="002B6B92">
      <w:pPr>
        <w:widowControl w:val="0"/>
        <w:ind w:left="0" w:firstLine="0"/>
        <w:rPr>
          <w:rFonts w:ascii="Aptos" w:hAnsi="Aptos"/>
          <w:sz w:val="24"/>
          <w:szCs w:val="24"/>
        </w:rPr>
      </w:pPr>
    </w:p>
    <w:p w14:paraId="2597DD01" w14:textId="04E3C83B" w:rsidR="002B6B92" w:rsidRPr="00CF2CED" w:rsidRDefault="002B6B92" w:rsidP="002B6B92">
      <w:pPr>
        <w:widowControl w:val="0"/>
        <w:ind w:left="0" w:firstLine="0"/>
        <w:rPr>
          <w:rFonts w:ascii="Aptos" w:hAnsi="Aptos"/>
          <w:b/>
          <w:sz w:val="24"/>
          <w:szCs w:val="24"/>
        </w:rPr>
      </w:pPr>
      <w:r w:rsidRPr="00CF2CED">
        <w:rPr>
          <w:rFonts w:ascii="Aptos" w:hAnsi="Aptos"/>
          <w:b/>
          <w:sz w:val="24"/>
          <w:szCs w:val="24"/>
        </w:rPr>
        <w:t>Name and Signature of the President or Secretary General of the NUSF</w:t>
      </w:r>
      <w:r>
        <w:rPr>
          <w:rFonts w:ascii="Aptos" w:hAnsi="Aptos"/>
          <w:b/>
          <w:sz w:val="24"/>
          <w:szCs w:val="24"/>
        </w:rPr>
        <w:t>/RUSF</w:t>
      </w:r>
    </w:p>
    <w:p w14:paraId="4E062E4D" w14:textId="77777777" w:rsidR="002B6B92" w:rsidRDefault="002B6B92" w:rsidP="002B6B92">
      <w:pPr>
        <w:rPr>
          <w:sz w:val="24"/>
          <w:szCs w:val="24"/>
        </w:rPr>
      </w:pPr>
      <w:r w:rsidRPr="00CF2CED">
        <w:rPr>
          <w:rFonts w:ascii="Aptos" w:hAnsi="Aptos"/>
          <w:sz w:val="24"/>
          <w:szCs w:val="24"/>
        </w:rPr>
        <w:br w:type="page"/>
      </w:r>
    </w:p>
    <w:p w14:paraId="5E2B2FFD" w14:textId="048754CF" w:rsidR="002B6B92" w:rsidRPr="00CF2CED" w:rsidRDefault="002B6B92" w:rsidP="002B6B92">
      <w:pPr>
        <w:pStyle w:val="ListParagraph"/>
        <w:widowControl w:val="0"/>
        <w:ind w:left="360" w:firstLine="0"/>
        <w:contextualSpacing w:val="0"/>
        <w:jc w:val="both"/>
        <w:rPr>
          <w:bCs/>
          <w:sz w:val="22"/>
          <w:szCs w:val="22"/>
        </w:rPr>
      </w:pPr>
      <w:r w:rsidRPr="00CF2CED">
        <w:rPr>
          <w:bCs/>
          <w:sz w:val="22"/>
          <w:szCs w:val="22"/>
        </w:rPr>
        <w:lastRenderedPageBreak/>
        <w:t>5.10.6</w:t>
      </w:r>
      <w:r>
        <w:rPr>
          <w:bCs/>
          <w:sz w:val="22"/>
          <w:szCs w:val="22"/>
        </w:rPr>
        <w:t xml:space="preserve">      </w:t>
      </w:r>
      <w:r w:rsidRPr="00CF2CED">
        <w:rPr>
          <w:bCs/>
          <w:sz w:val="22"/>
          <w:szCs w:val="22"/>
        </w:rPr>
        <w:t>Marketing Rights</w:t>
      </w:r>
    </w:p>
    <w:p w14:paraId="39DCEBF4" w14:textId="6E437EDB" w:rsidR="002B6B92" w:rsidRPr="00CF2CED" w:rsidRDefault="002B6B92" w:rsidP="002B6B92">
      <w:pPr>
        <w:ind w:left="1260" w:firstLine="0"/>
        <w:rPr>
          <w:rFonts w:ascii="Aptos" w:hAnsi="Aptos"/>
          <w:sz w:val="22"/>
          <w:szCs w:val="22"/>
        </w:rPr>
      </w:pPr>
      <w:r w:rsidRPr="00CF2CED">
        <w:rPr>
          <w:rFonts w:ascii="Aptos" w:hAnsi="Aptos"/>
          <w:sz w:val="22"/>
          <w:szCs w:val="22"/>
        </w:rPr>
        <w:t>The NUSF</w:t>
      </w:r>
      <w:r w:rsidR="004C22B2">
        <w:rPr>
          <w:rFonts w:ascii="Aptos" w:hAnsi="Aptos"/>
          <w:sz w:val="22"/>
          <w:szCs w:val="22"/>
        </w:rPr>
        <w:t>/RUSF</w:t>
      </w:r>
      <w:r w:rsidRPr="00CF2CED">
        <w:rPr>
          <w:rFonts w:ascii="Aptos" w:hAnsi="Aptos"/>
          <w:sz w:val="22"/>
          <w:szCs w:val="22"/>
        </w:rPr>
        <w:t xml:space="preserve"> and the Organizing Committee shall collaborate with AUSF on the development of a national or international marketing programme. AUSF will authorize the Organizing Committee to use AUSF logo and brand for certain sponsorship and licensed merchandise activities, with the precondition that AUSF must be fully informed of the usage in advance. The NUSF</w:t>
      </w:r>
      <w:r w:rsidR="004C22B2">
        <w:rPr>
          <w:rFonts w:ascii="Aptos" w:hAnsi="Aptos"/>
          <w:sz w:val="22"/>
          <w:szCs w:val="22"/>
        </w:rPr>
        <w:t>/RUSF</w:t>
      </w:r>
      <w:r w:rsidRPr="00CF2CED">
        <w:rPr>
          <w:rFonts w:ascii="Aptos" w:hAnsi="Aptos"/>
          <w:sz w:val="22"/>
          <w:szCs w:val="22"/>
        </w:rPr>
        <w:t xml:space="preserve"> and the Organizing Committee should respect the rights of AUSF partners, which will be informed to the NUSF and the Organizing Committee once the attribution is made. </w:t>
      </w:r>
    </w:p>
    <w:p w14:paraId="6B54D0D2" w14:textId="77777777" w:rsidR="002B6B92" w:rsidRPr="00CF2CED" w:rsidRDefault="002B6B92" w:rsidP="002B6B92">
      <w:pPr>
        <w:rPr>
          <w:rFonts w:ascii="Aptos" w:hAnsi="Aptos"/>
          <w:sz w:val="22"/>
          <w:szCs w:val="22"/>
        </w:rPr>
      </w:pPr>
    </w:p>
    <w:p w14:paraId="2FDBF8AF" w14:textId="7A730BA0" w:rsidR="002B6B92" w:rsidRPr="00CF2CED" w:rsidRDefault="002B6B92" w:rsidP="002B6B92">
      <w:pPr>
        <w:pStyle w:val="ListParagraph"/>
        <w:widowControl w:val="0"/>
        <w:tabs>
          <w:tab w:val="left" w:pos="426"/>
          <w:tab w:val="left" w:pos="567"/>
        </w:tabs>
        <w:ind w:left="360" w:firstLine="0"/>
        <w:contextualSpacing w:val="0"/>
        <w:jc w:val="both"/>
        <w:rPr>
          <w:bCs/>
          <w:sz w:val="22"/>
          <w:szCs w:val="22"/>
        </w:rPr>
      </w:pPr>
      <w:r w:rsidRPr="00CF2CED">
        <w:rPr>
          <w:bCs/>
          <w:sz w:val="22"/>
          <w:szCs w:val="22"/>
        </w:rPr>
        <w:t>5.10.7</w:t>
      </w:r>
      <w:r>
        <w:rPr>
          <w:bCs/>
          <w:sz w:val="22"/>
          <w:szCs w:val="22"/>
        </w:rPr>
        <w:t xml:space="preserve">      </w:t>
      </w:r>
      <w:r w:rsidRPr="00CF2CED">
        <w:rPr>
          <w:bCs/>
          <w:sz w:val="22"/>
          <w:szCs w:val="22"/>
        </w:rPr>
        <w:t xml:space="preserve">Financial Rights and Obligations of the Participating Countries/regions </w:t>
      </w:r>
    </w:p>
    <w:p w14:paraId="24E016BC" w14:textId="77777777" w:rsidR="002B6B92" w:rsidRPr="00CF2CED" w:rsidRDefault="002B6B92" w:rsidP="002B6B92">
      <w:pPr>
        <w:ind w:left="1260" w:firstLine="0"/>
        <w:rPr>
          <w:rFonts w:ascii="Aptos" w:hAnsi="Aptos"/>
          <w:sz w:val="22"/>
          <w:szCs w:val="22"/>
        </w:rPr>
      </w:pPr>
      <w:r w:rsidRPr="00CF2CED">
        <w:rPr>
          <w:rFonts w:ascii="Aptos" w:hAnsi="Aptos"/>
          <w:sz w:val="22"/>
          <w:szCs w:val="22"/>
        </w:rPr>
        <w:t>The Organizing Committee has the right to collect, from the participating countries/regions, a participation fee per day and per person. The amount shall not exceed USD60 per day and per person.</w:t>
      </w:r>
    </w:p>
    <w:p w14:paraId="43D4F6E0" w14:textId="77777777" w:rsidR="002B6B92" w:rsidRDefault="002B6B92" w:rsidP="002B6B92">
      <w:pPr>
        <w:rPr>
          <w:sz w:val="24"/>
          <w:szCs w:val="24"/>
        </w:rPr>
      </w:pPr>
      <w:r>
        <w:rPr>
          <w:rFonts w:hint="eastAsia"/>
          <w:sz w:val="24"/>
          <w:szCs w:val="24"/>
        </w:rPr>
        <w:t xml:space="preserve"> </w:t>
      </w:r>
    </w:p>
    <w:p w14:paraId="5C0FBB47" w14:textId="4283C39C" w:rsidR="002B6B92" w:rsidRPr="00FA7654" w:rsidRDefault="002B6B92" w:rsidP="002B6B92">
      <w:pPr>
        <w:ind w:left="680"/>
        <w:rPr>
          <w:sz w:val="24"/>
          <w:szCs w:val="24"/>
        </w:rPr>
      </w:pPr>
      <w:r w:rsidRPr="00CF2CED">
        <w:rPr>
          <w:rFonts w:ascii="Aptos" w:hAnsi="Aptos"/>
          <w:sz w:val="22"/>
          <w:szCs w:val="22"/>
        </w:rPr>
        <w:t>5.10.8</w:t>
      </w:r>
      <w:r>
        <w:rPr>
          <w:sz w:val="24"/>
          <w:szCs w:val="24"/>
        </w:rPr>
        <w:t xml:space="preserve">      </w:t>
      </w:r>
      <w:r w:rsidRPr="00CF2CED">
        <w:rPr>
          <w:rFonts w:ascii="Aptos" w:hAnsi="Aptos"/>
          <w:bCs/>
          <w:sz w:val="22"/>
          <w:szCs w:val="22"/>
        </w:rPr>
        <w:t>Hospitality for the Delegations and of AUSF Family</w:t>
      </w:r>
    </w:p>
    <w:p w14:paraId="62906CB5" w14:textId="77777777" w:rsidR="002B6B92" w:rsidRPr="00CF2CED" w:rsidRDefault="002B6B92" w:rsidP="002B6B92">
      <w:pPr>
        <w:pStyle w:val="ListParagraph"/>
        <w:widowControl w:val="0"/>
        <w:tabs>
          <w:tab w:val="left" w:pos="2070"/>
          <w:tab w:val="left" w:pos="2160"/>
        </w:tabs>
        <w:ind w:left="1260" w:firstLine="0"/>
        <w:contextualSpacing w:val="0"/>
        <w:jc w:val="both"/>
        <w:rPr>
          <w:bCs/>
          <w:sz w:val="22"/>
          <w:szCs w:val="22"/>
        </w:rPr>
      </w:pPr>
      <w:r w:rsidRPr="00CF2CED">
        <w:rPr>
          <w:bCs/>
          <w:sz w:val="22"/>
          <w:szCs w:val="22"/>
        </w:rPr>
        <w:t>5.10.8.1</w:t>
      </w:r>
      <w:r w:rsidRPr="00CF2CED">
        <w:rPr>
          <w:bCs/>
          <w:sz w:val="22"/>
          <w:szCs w:val="22"/>
        </w:rPr>
        <w:tab/>
        <w:t>Accommodation</w:t>
      </w:r>
    </w:p>
    <w:p w14:paraId="59A73465" w14:textId="736283B3" w:rsidR="002B6B92" w:rsidRPr="00CF2CED" w:rsidRDefault="002B6B92" w:rsidP="002B6B92">
      <w:pPr>
        <w:pStyle w:val="ListParagraph"/>
        <w:widowControl w:val="0"/>
        <w:ind w:left="2100" w:firstLine="0"/>
        <w:contextualSpacing w:val="0"/>
        <w:jc w:val="both"/>
        <w:rPr>
          <w:bCs/>
          <w:sz w:val="22"/>
          <w:szCs w:val="22"/>
        </w:rPr>
      </w:pPr>
      <w:r>
        <w:rPr>
          <w:bCs/>
          <w:sz w:val="22"/>
          <w:szCs w:val="22"/>
        </w:rPr>
        <w:t xml:space="preserve"> </w:t>
      </w:r>
      <w:r w:rsidRPr="00CF2CED">
        <w:rPr>
          <w:bCs/>
          <w:sz w:val="22"/>
          <w:szCs w:val="22"/>
        </w:rPr>
        <w:t>5.10.8.1.1</w:t>
      </w:r>
      <w:r w:rsidRPr="00CF2CED">
        <w:rPr>
          <w:bCs/>
          <w:sz w:val="22"/>
          <w:szCs w:val="22"/>
        </w:rPr>
        <w:tab/>
      </w:r>
      <w:r>
        <w:rPr>
          <w:bCs/>
          <w:sz w:val="22"/>
          <w:szCs w:val="22"/>
        </w:rPr>
        <w:t xml:space="preserve">  </w:t>
      </w:r>
      <w:r w:rsidRPr="00CF2CED">
        <w:rPr>
          <w:bCs/>
          <w:sz w:val="22"/>
          <w:szCs w:val="22"/>
        </w:rPr>
        <w:t>Accommodation for the Delegations</w:t>
      </w:r>
    </w:p>
    <w:p w14:paraId="7E91DBF5" w14:textId="77777777" w:rsidR="002B6B92" w:rsidRPr="00FA7654" w:rsidRDefault="002B6B92" w:rsidP="002B6B92">
      <w:pPr>
        <w:numPr>
          <w:ilvl w:val="0"/>
          <w:numId w:val="1"/>
        </w:numPr>
        <w:rPr>
          <w:sz w:val="24"/>
          <w:szCs w:val="24"/>
        </w:rPr>
      </w:pPr>
      <w:r w:rsidRPr="00CF2CED">
        <w:rPr>
          <w:rFonts w:ascii="Aptos" w:hAnsi="Aptos"/>
          <w:bCs/>
          <w:sz w:val="22"/>
          <w:szCs w:val="22"/>
        </w:rPr>
        <w:t xml:space="preserve">The Organizing Committee shall provide adequate accommodation for competitors and accredited officials. The athletes and officials shall be accommodated in the Hotel designated for the AUC. The accommodation for the AUC must be of adequate capacity to cater to the number of participants related to the sport proposed. </w:t>
      </w:r>
    </w:p>
    <w:p w14:paraId="3CB03AF8" w14:textId="77777777" w:rsidR="002B6B92" w:rsidRPr="00CF2CED" w:rsidRDefault="002B6B92" w:rsidP="002B6B92">
      <w:pPr>
        <w:numPr>
          <w:ilvl w:val="0"/>
          <w:numId w:val="1"/>
        </w:numPr>
        <w:rPr>
          <w:rFonts w:ascii="Aptos" w:hAnsi="Aptos"/>
          <w:sz w:val="22"/>
          <w:szCs w:val="22"/>
        </w:rPr>
      </w:pPr>
      <w:r w:rsidRPr="00CF2CED">
        <w:rPr>
          <w:rFonts w:ascii="Aptos" w:hAnsi="Aptos"/>
          <w:sz w:val="22"/>
          <w:szCs w:val="22"/>
        </w:rPr>
        <w:t>The accommodation must be operational two (2) days prior to the start of the competition, and end one (1) day after the closing ceremony. It must be accessible 24 hours a day.</w:t>
      </w:r>
    </w:p>
    <w:p w14:paraId="4FD30466" w14:textId="3D02BDB8" w:rsidR="002B6B92" w:rsidRPr="00CF2CED" w:rsidRDefault="002B6B92" w:rsidP="002B6B92">
      <w:pPr>
        <w:numPr>
          <w:ilvl w:val="0"/>
          <w:numId w:val="1"/>
        </w:numPr>
        <w:rPr>
          <w:rFonts w:ascii="Aptos" w:hAnsi="Aptos"/>
          <w:sz w:val="22"/>
          <w:szCs w:val="22"/>
        </w:rPr>
      </w:pPr>
      <w:r w:rsidRPr="00CF2CED">
        <w:rPr>
          <w:rFonts w:ascii="Aptos" w:hAnsi="Aptos"/>
          <w:sz w:val="22"/>
          <w:szCs w:val="22"/>
        </w:rPr>
        <w:t xml:space="preserve">The travel time between the accommodation venue and the </w:t>
      </w:r>
      <w:r w:rsidR="004C22B2">
        <w:rPr>
          <w:rFonts w:ascii="Aptos" w:hAnsi="Aptos"/>
          <w:sz w:val="22"/>
          <w:szCs w:val="22"/>
        </w:rPr>
        <w:t xml:space="preserve">event </w:t>
      </w:r>
      <w:r w:rsidRPr="00CF2CED">
        <w:rPr>
          <w:rFonts w:ascii="Aptos" w:hAnsi="Aptos"/>
          <w:sz w:val="22"/>
          <w:szCs w:val="22"/>
        </w:rPr>
        <w:t>venues</w:t>
      </w:r>
      <w:r w:rsidR="004C22B2">
        <w:rPr>
          <w:rFonts w:ascii="Aptos" w:hAnsi="Aptos"/>
          <w:sz w:val="22"/>
          <w:szCs w:val="22"/>
        </w:rPr>
        <w:t xml:space="preserve"> (including training venues for sports)</w:t>
      </w:r>
      <w:r w:rsidRPr="00CF2CED">
        <w:rPr>
          <w:rFonts w:ascii="Aptos" w:hAnsi="Aptos"/>
          <w:sz w:val="22"/>
          <w:szCs w:val="22"/>
        </w:rPr>
        <w:t xml:space="preserve"> must not exceed</w:t>
      </w:r>
      <w:r w:rsidRPr="00CF2CED">
        <w:rPr>
          <w:rFonts w:ascii="Aptos" w:hAnsi="Aptos"/>
          <w:b/>
          <w:sz w:val="22"/>
          <w:szCs w:val="22"/>
        </w:rPr>
        <w:t xml:space="preserve"> </w:t>
      </w:r>
      <w:r w:rsidRPr="00CF2CED">
        <w:rPr>
          <w:rFonts w:ascii="Aptos" w:hAnsi="Aptos"/>
          <w:sz w:val="22"/>
          <w:szCs w:val="22"/>
        </w:rPr>
        <w:t>30 minutes.</w:t>
      </w:r>
    </w:p>
    <w:p w14:paraId="6D5CA1C2" w14:textId="7D580375" w:rsidR="002B6B92" w:rsidRDefault="004C22B2" w:rsidP="002B6B92">
      <w:pPr>
        <w:numPr>
          <w:ilvl w:val="0"/>
          <w:numId w:val="1"/>
        </w:numPr>
        <w:rPr>
          <w:rFonts w:ascii="Aptos" w:hAnsi="Aptos"/>
          <w:sz w:val="22"/>
          <w:szCs w:val="22"/>
        </w:rPr>
      </w:pPr>
      <w:r>
        <w:rPr>
          <w:rFonts w:ascii="Aptos" w:hAnsi="Aptos"/>
          <w:sz w:val="22"/>
          <w:szCs w:val="22"/>
        </w:rPr>
        <w:t>For sports events. a</w:t>
      </w:r>
      <w:r w:rsidR="002B6B92" w:rsidRPr="00CF2CED">
        <w:rPr>
          <w:rFonts w:ascii="Aptos" w:hAnsi="Aptos"/>
          <w:sz w:val="22"/>
          <w:szCs w:val="22"/>
        </w:rPr>
        <w:t xml:space="preserve"> maximum of 3 athletes per room may be allocated and no more than three people will have to share the toilet, washing and showering facilities. </w:t>
      </w:r>
    </w:p>
    <w:p w14:paraId="08F0B2CF" w14:textId="13F7538F" w:rsidR="004C22B2" w:rsidRPr="00CF2CED" w:rsidRDefault="004C22B2" w:rsidP="002B6B92">
      <w:pPr>
        <w:numPr>
          <w:ilvl w:val="0"/>
          <w:numId w:val="1"/>
        </w:numPr>
        <w:rPr>
          <w:rFonts w:ascii="Aptos" w:hAnsi="Aptos"/>
          <w:sz w:val="22"/>
          <w:szCs w:val="22"/>
        </w:rPr>
      </w:pPr>
      <w:r>
        <w:rPr>
          <w:rFonts w:ascii="Aptos" w:hAnsi="Aptos"/>
          <w:sz w:val="22"/>
          <w:szCs w:val="22"/>
        </w:rPr>
        <w:t>For other events, a maximum of 2 adults per room of the same gender; a maximum of 2 students per room of the same gender.</w:t>
      </w:r>
    </w:p>
    <w:p w14:paraId="15B66E1D" w14:textId="77777777" w:rsidR="002B6B92" w:rsidRPr="00CF2CED" w:rsidRDefault="002B6B92" w:rsidP="002B6B92">
      <w:pPr>
        <w:numPr>
          <w:ilvl w:val="0"/>
          <w:numId w:val="1"/>
        </w:numPr>
        <w:rPr>
          <w:rFonts w:ascii="Aptos" w:hAnsi="Aptos"/>
          <w:b/>
          <w:sz w:val="22"/>
          <w:szCs w:val="22"/>
        </w:rPr>
      </w:pPr>
      <w:r w:rsidRPr="00CF2CED">
        <w:rPr>
          <w:rFonts w:ascii="Aptos" w:hAnsi="Aptos"/>
          <w:sz w:val="22"/>
          <w:szCs w:val="22"/>
        </w:rPr>
        <w:t>The OC must provide</w:t>
      </w:r>
      <w:r w:rsidRPr="00CF2CED">
        <w:rPr>
          <w:rFonts w:ascii="Aptos" w:hAnsi="Aptos"/>
          <w:b/>
          <w:sz w:val="22"/>
          <w:szCs w:val="22"/>
        </w:rPr>
        <w:t xml:space="preserve"> </w:t>
      </w:r>
      <w:r w:rsidRPr="00CF2CED">
        <w:rPr>
          <w:rFonts w:ascii="Aptos" w:hAnsi="Aptos"/>
          <w:sz w:val="22"/>
          <w:szCs w:val="22"/>
        </w:rPr>
        <w:t xml:space="preserve">beds, bed sheets, pillows, towels, blankets, closets, clothes racks, refrigerator, bathroom amenities, air conditioner or electric fans, internet connection, and self-service laundry service. </w:t>
      </w:r>
    </w:p>
    <w:p w14:paraId="12AB11E6" w14:textId="5EA1404A" w:rsidR="002B6B92" w:rsidRPr="00FA7654" w:rsidRDefault="002B6B92" w:rsidP="002B6B92">
      <w:pPr>
        <w:pStyle w:val="ListParagraph"/>
        <w:widowControl w:val="0"/>
        <w:ind w:left="2460"/>
        <w:contextualSpacing w:val="0"/>
        <w:jc w:val="both"/>
        <w:rPr>
          <w:bCs/>
          <w:sz w:val="22"/>
          <w:szCs w:val="22"/>
        </w:rPr>
      </w:pPr>
      <w:r w:rsidRPr="00FA7654">
        <w:rPr>
          <w:bCs/>
          <w:sz w:val="22"/>
          <w:szCs w:val="22"/>
        </w:rPr>
        <w:t>5.10.8.1.2</w:t>
      </w:r>
      <w:r>
        <w:rPr>
          <w:bCs/>
          <w:sz w:val="22"/>
          <w:szCs w:val="22"/>
        </w:rPr>
        <w:t xml:space="preserve">       </w:t>
      </w:r>
      <w:r w:rsidRPr="00FA7654">
        <w:rPr>
          <w:bCs/>
          <w:sz w:val="22"/>
          <w:szCs w:val="22"/>
        </w:rPr>
        <w:t xml:space="preserve">Accommodation for the </w:t>
      </w:r>
      <w:r w:rsidRPr="00FA7654">
        <w:rPr>
          <w:rFonts w:hint="eastAsia"/>
          <w:bCs/>
          <w:sz w:val="22"/>
          <w:szCs w:val="22"/>
        </w:rPr>
        <w:t xml:space="preserve">AUSF </w:t>
      </w:r>
      <w:r w:rsidRPr="00FA7654">
        <w:rPr>
          <w:bCs/>
          <w:sz w:val="22"/>
          <w:szCs w:val="22"/>
        </w:rPr>
        <w:t>Family</w:t>
      </w:r>
    </w:p>
    <w:p w14:paraId="47DA6358" w14:textId="77777777" w:rsidR="002B6B92" w:rsidRPr="00CF2CED" w:rsidRDefault="002B6B92" w:rsidP="002B6B92">
      <w:pPr>
        <w:ind w:left="3420" w:hanging="60"/>
        <w:rPr>
          <w:rFonts w:ascii="Aptos" w:hAnsi="Aptos"/>
          <w:sz w:val="22"/>
          <w:szCs w:val="22"/>
        </w:rPr>
      </w:pPr>
      <w:r w:rsidRPr="00CF2CED">
        <w:rPr>
          <w:rFonts w:ascii="Aptos" w:hAnsi="Aptos"/>
          <w:sz w:val="22"/>
          <w:szCs w:val="22"/>
        </w:rPr>
        <w:t xml:space="preserve">The Executive Committee of AUSF, the Committee Members, the International Federation’s delegates, AUSF staff and AUSF guests must be accommodated in the hotel. The Organizing Committee shall be responsible for the cost of stay, meal, accommodation in double rooms, local transportation, information and medical assistance at the time of AUC for AUSF Family.  </w:t>
      </w:r>
    </w:p>
    <w:p w14:paraId="2022090D" w14:textId="02B8C962" w:rsidR="002B6B92" w:rsidRPr="00FA7654" w:rsidRDefault="002B6B92" w:rsidP="002B6B92">
      <w:pPr>
        <w:pStyle w:val="ListParagraph"/>
        <w:widowControl w:val="0"/>
        <w:ind w:left="2460"/>
        <w:contextualSpacing w:val="0"/>
        <w:jc w:val="both"/>
        <w:rPr>
          <w:bCs/>
          <w:sz w:val="22"/>
          <w:szCs w:val="22"/>
        </w:rPr>
      </w:pPr>
      <w:r w:rsidRPr="00FA7654">
        <w:rPr>
          <w:bCs/>
          <w:sz w:val="22"/>
          <w:szCs w:val="22"/>
        </w:rPr>
        <w:t>5.10.8.1.3</w:t>
      </w:r>
      <w:r>
        <w:rPr>
          <w:bCs/>
          <w:sz w:val="22"/>
          <w:szCs w:val="22"/>
        </w:rPr>
        <w:t xml:space="preserve">       </w:t>
      </w:r>
      <w:r w:rsidRPr="00FA7654">
        <w:rPr>
          <w:bCs/>
          <w:sz w:val="22"/>
          <w:szCs w:val="22"/>
        </w:rPr>
        <w:t>Accommodation for the Judges and Referees</w:t>
      </w:r>
      <w:r w:rsidR="004C22B2">
        <w:rPr>
          <w:bCs/>
          <w:sz w:val="22"/>
          <w:szCs w:val="22"/>
        </w:rPr>
        <w:t xml:space="preserve"> (if applicable)</w:t>
      </w:r>
    </w:p>
    <w:p w14:paraId="54C208A5" w14:textId="77777777" w:rsidR="002B6B92" w:rsidRDefault="002B6B92" w:rsidP="002B6B92">
      <w:pPr>
        <w:ind w:left="3330" w:firstLine="30"/>
        <w:rPr>
          <w:rFonts w:ascii="Aptos" w:hAnsi="Aptos"/>
          <w:sz w:val="22"/>
          <w:szCs w:val="22"/>
        </w:rPr>
      </w:pPr>
      <w:r w:rsidRPr="00CF2CED">
        <w:rPr>
          <w:rFonts w:ascii="Aptos" w:hAnsi="Aptos"/>
          <w:sz w:val="22"/>
          <w:szCs w:val="22"/>
        </w:rPr>
        <w:lastRenderedPageBreak/>
        <w:t xml:space="preserve">Judges and referees must be housed minimally on a separate floor from the participating athletes/officials, if not a separate hotel. </w:t>
      </w:r>
    </w:p>
    <w:p w14:paraId="193C6973" w14:textId="77777777" w:rsidR="002B6B92" w:rsidRDefault="002B6B92" w:rsidP="002B6B92">
      <w:pPr>
        <w:ind w:left="3330" w:firstLine="30"/>
        <w:rPr>
          <w:b/>
          <w:sz w:val="24"/>
          <w:szCs w:val="24"/>
        </w:rPr>
      </w:pPr>
    </w:p>
    <w:p w14:paraId="32D28260" w14:textId="77777777" w:rsidR="002B6B92" w:rsidRPr="00FA7654" w:rsidRDefault="002B6B92" w:rsidP="002B6B92">
      <w:pPr>
        <w:pStyle w:val="ListParagraph"/>
        <w:widowControl w:val="0"/>
        <w:ind w:left="1260" w:firstLine="0"/>
        <w:contextualSpacing w:val="0"/>
        <w:jc w:val="both"/>
        <w:rPr>
          <w:bCs/>
          <w:sz w:val="22"/>
          <w:szCs w:val="22"/>
        </w:rPr>
      </w:pPr>
      <w:r w:rsidRPr="00FA7654">
        <w:rPr>
          <w:bCs/>
          <w:sz w:val="22"/>
          <w:szCs w:val="22"/>
        </w:rPr>
        <w:t>5.10.8.2</w:t>
      </w:r>
      <w:r w:rsidRPr="00FA7654">
        <w:rPr>
          <w:bCs/>
          <w:sz w:val="22"/>
          <w:szCs w:val="22"/>
        </w:rPr>
        <w:tab/>
        <w:t>Catering</w:t>
      </w:r>
    </w:p>
    <w:p w14:paraId="50E06DF2" w14:textId="614F4AB8" w:rsidR="002B6B92" w:rsidRPr="00CF2CED" w:rsidRDefault="002B6B92" w:rsidP="002B6B92">
      <w:pPr>
        <w:ind w:left="3360" w:hanging="1260"/>
        <w:rPr>
          <w:rFonts w:ascii="Aptos" w:hAnsi="Aptos"/>
          <w:sz w:val="22"/>
          <w:szCs w:val="22"/>
        </w:rPr>
      </w:pPr>
      <w:r w:rsidRPr="00CF2CED">
        <w:rPr>
          <w:rFonts w:ascii="Aptos" w:hAnsi="Aptos"/>
          <w:sz w:val="22"/>
          <w:szCs w:val="22"/>
        </w:rPr>
        <w:t>5.10.8.2.1</w:t>
      </w:r>
      <w:r w:rsidRPr="00CF2CED">
        <w:rPr>
          <w:rFonts w:ascii="Aptos" w:hAnsi="Aptos"/>
          <w:sz w:val="22"/>
          <w:szCs w:val="22"/>
        </w:rPr>
        <w:tab/>
        <w:t xml:space="preserve">A catering facility offering a varied choice of meals to </w:t>
      </w:r>
      <w:r w:rsidR="004C22B2" w:rsidRPr="00CF2CED">
        <w:rPr>
          <w:rFonts w:ascii="Aptos" w:hAnsi="Aptos"/>
          <w:sz w:val="22"/>
          <w:szCs w:val="22"/>
        </w:rPr>
        <w:t>meet</w:t>
      </w:r>
      <w:r w:rsidRPr="00CF2CED">
        <w:rPr>
          <w:rFonts w:ascii="Aptos" w:hAnsi="Aptos"/>
          <w:sz w:val="22"/>
          <w:szCs w:val="22"/>
        </w:rPr>
        <w:t xml:space="preserve"> the dietary requirements of the </w:t>
      </w:r>
      <w:r w:rsidR="004C22B2">
        <w:rPr>
          <w:rFonts w:ascii="Aptos" w:hAnsi="Aptos"/>
          <w:sz w:val="22"/>
          <w:szCs w:val="22"/>
        </w:rPr>
        <w:t>participants</w:t>
      </w:r>
      <w:r w:rsidRPr="00CF2CED">
        <w:rPr>
          <w:rFonts w:ascii="Aptos" w:hAnsi="Aptos"/>
          <w:sz w:val="22"/>
          <w:szCs w:val="22"/>
        </w:rPr>
        <w:t xml:space="preserve"> must be in the accommodation area. The facility must provide sufficient seating to cater to the number of </w:t>
      </w:r>
      <w:r w:rsidR="004C22B2">
        <w:rPr>
          <w:rFonts w:ascii="Aptos" w:hAnsi="Aptos"/>
          <w:sz w:val="22"/>
          <w:szCs w:val="22"/>
        </w:rPr>
        <w:t>participants</w:t>
      </w:r>
      <w:r w:rsidRPr="00CF2CED">
        <w:rPr>
          <w:rFonts w:ascii="Aptos" w:hAnsi="Aptos"/>
          <w:sz w:val="22"/>
          <w:szCs w:val="22"/>
        </w:rPr>
        <w:t xml:space="preserve">. Each meal should last at least 2 hours according to training and competition schedules. Packed meals must also be available for pre-order, subject to reasonable notice given. </w:t>
      </w:r>
    </w:p>
    <w:p w14:paraId="4CE6CB48" w14:textId="77777777" w:rsidR="002B6B92" w:rsidRPr="00CF2CED" w:rsidRDefault="002B6B92" w:rsidP="002B6B92">
      <w:pPr>
        <w:ind w:left="3360" w:hanging="1260"/>
        <w:rPr>
          <w:rFonts w:ascii="Aptos" w:hAnsi="Aptos"/>
          <w:sz w:val="22"/>
          <w:szCs w:val="22"/>
        </w:rPr>
      </w:pPr>
      <w:r w:rsidRPr="00CF2CED">
        <w:rPr>
          <w:rFonts w:ascii="Aptos" w:hAnsi="Aptos"/>
          <w:sz w:val="22"/>
          <w:szCs w:val="22"/>
        </w:rPr>
        <w:t>5.10.8.2.2</w:t>
      </w:r>
      <w:r w:rsidRPr="00CF2CED">
        <w:rPr>
          <w:rFonts w:ascii="Aptos" w:hAnsi="Aptos"/>
          <w:sz w:val="22"/>
          <w:szCs w:val="22"/>
        </w:rPr>
        <w:tab/>
        <w:t xml:space="preserve">The participants should be provided with sufficient drinking water at the training and competition venues. </w:t>
      </w:r>
    </w:p>
    <w:p w14:paraId="4D117859" w14:textId="77777777" w:rsidR="002B6B92" w:rsidRDefault="002B6B92" w:rsidP="002B6B92">
      <w:pPr>
        <w:rPr>
          <w:sz w:val="24"/>
          <w:szCs w:val="24"/>
        </w:rPr>
      </w:pPr>
    </w:p>
    <w:p w14:paraId="3242DD74" w14:textId="77777777" w:rsidR="002B6B92" w:rsidRPr="00310E7A" w:rsidRDefault="002B6B92" w:rsidP="002B6B92">
      <w:pPr>
        <w:pStyle w:val="ListParagraph"/>
        <w:widowControl w:val="0"/>
        <w:ind w:left="1260" w:firstLine="0"/>
        <w:contextualSpacing w:val="0"/>
        <w:jc w:val="both"/>
        <w:rPr>
          <w:bCs/>
          <w:sz w:val="22"/>
          <w:szCs w:val="22"/>
        </w:rPr>
      </w:pPr>
      <w:r w:rsidRPr="00310E7A">
        <w:rPr>
          <w:bCs/>
          <w:sz w:val="22"/>
          <w:szCs w:val="22"/>
        </w:rPr>
        <w:t>5.10.8.3</w:t>
      </w:r>
      <w:r w:rsidRPr="00310E7A">
        <w:rPr>
          <w:bCs/>
          <w:sz w:val="22"/>
          <w:szCs w:val="22"/>
        </w:rPr>
        <w:tab/>
        <w:t>Transportation</w:t>
      </w:r>
    </w:p>
    <w:p w14:paraId="4A366CED" w14:textId="2A9CCE2C" w:rsidR="002B6B92" w:rsidRDefault="002B6B92" w:rsidP="002B6B92">
      <w:pPr>
        <w:ind w:left="2160" w:hanging="60"/>
        <w:rPr>
          <w:sz w:val="24"/>
          <w:szCs w:val="24"/>
        </w:rPr>
      </w:pPr>
      <w:r>
        <w:rPr>
          <w:rFonts w:ascii="Aptos" w:hAnsi="Aptos"/>
          <w:sz w:val="22"/>
          <w:szCs w:val="22"/>
        </w:rPr>
        <w:t xml:space="preserve">  </w:t>
      </w:r>
      <w:r w:rsidRPr="00CF2CED">
        <w:rPr>
          <w:rFonts w:ascii="Aptos" w:hAnsi="Aptos"/>
          <w:sz w:val="22"/>
          <w:szCs w:val="22"/>
        </w:rPr>
        <w:t>Different transport systems will be required to run simultaneously (shuttle buses, assigned buses, minibus, carpool and assigned cars, etc.). The transportation system must be in operation during the operation period of the accommodation venue.</w:t>
      </w:r>
    </w:p>
    <w:p w14:paraId="24FDAC5F" w14:textId="03ACB901" w:rsidR="002B6B92" w:rsidRPr="00310E7A" w:rsidRDefault="002B6B92" w:rsidP="002B6B92">
      <w:pPr>
        <w:pStyle w:val="ListParagraph"/>
        <w:widowControl w:val="0"/>
        <w:ind w:left="2100" w:firstLine="0"/>
        <w:contextualSpacing w:val="0"/>
        <w:jc w:val="both"/>
        <w:rPr>
          <w:bCs/>
          <w:sz w:val="22"/>
          <w:szCs w:val="22"/>
        </w:rPr>
      </w:pPr>
      <w:r>
        <w:rPr>
          <w:bCs/>
          <w:sz w:val="22"/>
          <w:szCs w:val="22"/>
        </w:rPr>
        <w:t xml:space="preserve"> </w:t>
      </w:r>
      <w:r w:rsidRPr="00310E7A">
        <w:rPr>
          <w:bCs/>
          <w:sz w:val="22"/>
          <w:szCs w:val="22"/>
        </w:rPr>
        <w:t>5.10.8.3.1</w:t>
      </w:r>
      <w:r>
        <w:rPr>
          <w:bCs/>
          <w:sz w:val="22"/>
          <w:szCs w:val="22"/>
        </w:rPr>
        <w:t xml:space="preserve">      F</w:t>
      </w:r>
      <w:r w:rsidRPr="00310E7A">
        <w:rPr>
          <w:bCs/>
          <w:sz w:val="22"/>
          <w:szCs w:val="22"/>
        </w:rPr>
        <w:t>or Competitors and Delegation Officials</w:t>
      </w:r>
      <w:r w:rsidR="004C22B2">
        <w:rPr>
          <w:bCs/>
          <w:sz w:val="22"/>
          <w:szCs w:val="22"/>
        </w:rPr>
        <w:t xml:space="preserve"> (for sports events)</w:t>
      </w:r>
    </w:p>
    <w:p w14:paraId="32CA7E0C" w14:textId="41C4ECC7" w:rsidR="002B6B92" w:rsidRPr="00CF2CED" w:rsidRDefault="002B6B92" w:rsidP="002B6B92">
      <w:pPr>
        <w:ind w:left="3330" w:firstLine="30"/>
        <w:rPr>
          <w:rFonts w:ascii="Aptos" w:hAnsi="Aptos"/>
          <w:sz w:val="22"/>
          <w:szCs w:val="22"/>
        </w:rPr>
      </w:pPr>
      <w:r w:rsidRPr="00CF2CED">
        <w:rPr>
          <w:rFonts w:ascii="Aptos" w:hAnsi="Aptos"/>
          <w:sz w:val="22"/>
          <w:szCs w:val="22"/>
        </w:rPr>
        <w:t xml:space="preserve">The competitors and their team officials will be provided </w:t>
      </w:r>
      <w:r>
        <w:rPr>
          <w:rFonts w:ascii="Aptos" w:hAnsi="Aptos"/>
          <w:sz w:val="22"/>
          <w:szCs w:val="22"/>
        </w:rPr>
        <w:t xml:space="preserve"> </w:t>
      </w:r>
      <w:r w:rsidRPr="00CF2CED">
        <w:rPr>
          <w:rFonts w:ascii="Aptos" w:hAnsi="Aptos"/>
          <w:sz w:val="22"/>
          <w:szCs w:val="22"/>
        </w:rPr>
        <w:t>with the following transportation arrangements:</w:t>
      </w:r>
    </w:p>
    <w:p w14:paraId="1D525B6B" w14:textId="77777777" w:rsidR="002B6B92" w:rsidRPr="00CF2CED" w:rsidRDefault="002B6B92" w:rsidP="002B6B92">
      <w:pPr>
        <w:numPr>
          <w:ilvl w:val="0"/>
          <w:numId w:val="2"/>
        </w:numPr>
        <w:rPr>
          <w:rFonts w:ascii="Aptos" w:hAnsi="Aptos"/>
          <w:sz w:val="22"/>
          <w:szCs w:val="22"/>
        </w:rPr>
      </w:pPr>
      <w:r w:rsidRPr="00CF2CED">
        <w:rPr>
          <w:rFonts w:ascii="Aptos" w:hAnsi="Aptos"/>
          <w:sz w:val="22"/>
          <w:szCs w:val="22"/>
        </w:rPr>
        <w:t>Regular shuttle buses service from the main designated airport and other points of entry for arrival.</w:t>
      </w:r>
    </w:p>
    <w:p w14:paraId="7B89CF2A" w14:textId="77777777" w:rsidR="002B6B92" w:rsidRPr="00CF2CED" w:rsidRDefault="002B6B92" w:rsidP="002B6B92">
      <w:pPr>
        <w:numPr>
          <w:ilvl w:val="0"/>
          <w:numId w:val="2"/>
        </w:numPr>
        <w:rPr>
          <w:rFonts w:ascii="Aptos" w:hAnsi="Aptos"/>
          <w:sz w:val="22"/>
          <w:szCs w:val="22"/>
        </w:rPr>
      </w:pPr>
      <w:r w:rsidRPr="00CF2CED">
        <w:rPr>
          <w:rFonts w:ascii="Aptos" w:hAnsi="Aptos"/>
          <w:sz w:val="22"/>
          <w:szCs w:val="22"/>
        </w:rPr>
        <w:t>Specific transportation service between the accommodation venue and the venues for the Opening and Closing Ceremonies.</w:t>
      </w:r>
    </w:p>
    <w:p w14:paraId="70DD8068" w14:textId="77777777" w:rsidR="002B6B92" w:rsidRPr="00310E7A" w:rsidRDefault="002B6B92" w:rsidP="002B6B92">
      <w:pPr>
        <w:numPr>
          <w:ilvl w:val="0"/>
          <w:numId w:val="2"/>
        </w:numPr>
        <w:rPr>
          <w:sz w:val="24"/>
          <w:szCs w:val="24"/>
        </w:rPr>
      </w:pPr>
      <w:r w:rsidRPr="00CF2CED">
        <w:rPr>
          <w:rFonts w:ascii="Aptos" w:hAnsi="Aptos"/>
          <w:sz w:val="22"/>
          <w:szCs w:val="22"/>
        </w:rPr>
        <w:t>Regular transportation services between the accommodation venue and the training/competition venues.</w:t>
      </w:r>
    </w:p>
    <w:p w14:paraId="7C940340" w14:textId="0C7E24B7" w:rsidR="002B6B92" w:rsidRPr="00310E7A" w:rsidRDefault="002B6B92" w:rsidP="002B6B92">
      <w:pPr>
        <w:pStyle w:val="ListParagraph"/>
        <w:widowControl w:val="0"/>
        <w:ind w:left="2100" w:firstLine="0"/>
        <w:contextualSpacing w:val="0"/>
        <w:jc w:val="both"/>
        <w:rPr>
          <w:bCs/>
          <w:sz w:val="22"/>
          <w:szCs w:val="22"/>
        </w:rPr>
      </w:pPr>
      <w:r w:rsidRPr="00310E7A">
        <w:rPr>
          <w:bCs/>
          <w:sz w:val="22"/>
          <w:szCs w:val="22"/>
        </w:rPr>
        <w:t>5.10.8.3.2</w:t>
      </w:r>
      <w:r>
        <w:rPr>
          <w:bCs/>
          <w:sz w:val="22"/>
          <w:szCs w:val="22"/>
        </w:rPr>
        <w:t xml:space="preserve">      F</w:t>
      </w:r>
      <w:r w:rsidRPr="00310E7A">
        <w:rPr>
          <w:bCs/>
          <w:sz w:val="22"/>
          <w:szCs w:val="22"/>
        </w:rPr>
        <w:t>or</w:t>
      </w:r>
      <w:r w:rsidRPr="00310E7A">
        <w:rPr>
          <w:rFonts w:hint="eastAsia"/>
          <w:bCs/>
          <w:sz w:val="22"/>
          <w:szCs w:val="22"/>
        </w:rPr>
        <w:t xml:space="preserve"> AUSF </w:t>
      </w:r>
      <w:r w:rsidRPr="00310E7A">
        <w:rPr>
          <w:bCs/>
          <w:sz w:val="22"/>
          <w:szCs w:val="22"/>
        </w:rPr>
        <w:t>Family</w:t>
      </w:r>
    </w:p>
    <w:p w14:paraId="554D96A0" w14:textId="77777777" w:rsidR="002B6B92" w:rsidRPr="00CF2CED" w:rsidRDefault="002B6B92" w:rsidP="002B6B92">
      <w:pPr>
        <w:ind w:left="3330" w:hanging="30"/>
        <w:rPr>
          <w:rFonts w:ascii="Aptos" w:hAnsi="Aptos"/>
          <w:sz w:val="22"/>
          <w:szCs w:val="22"/>
        </w:rPr>
      </w:pPr>
      <w:r w:rsidRPr="00CF2CED">
        <w:rPr>
          <w:rFonts w:ascii="Aptos" w:hAnsi="Aptos"/>
          <w:sz w:val="22"/>
          <w:szCs w:val="22"/>
        </w:rPr>
        <w:t>The AUSF Family shall be provided with dedicated vehicle assigned to every member of the CISCA.</w:t>
      </w:r>
    </w:p>
    <w:p w14:paraId="1C985304" w14:textId="77777777" w:rsidR="002B6B92" w:rsidRDefault="002B6B92" w:rsidP="002B6B92">
      <w:pPr>
        <w:rPr>
          <w:sz w:val="24"/>
          <w:szCs w:val="24"/>
        </w:rPr>
      </w:pPr>
      <w:r>
        <w:rPr>
          <w:sz w:val="24"/>
          <w:szCs w:val="24"/>
        </w:rPr>
        <w:tab/>
      </w:r>
    </w:p>
    <w:p w14:paraId="1AB58098" w14:textId="76EEC160" w:rsidR="002B6B92" w:rsidRPr="0061044D" w:rsidRDefault="002B6B92" w:rsidP="002B6B92">
      <w:pPr>
        <w:pStyle w:val="ListParagraph"/>
        <w:widowControl w:val="0"/>
        <w:ind w:left="420" w:firstLine="0"/>
        <w:contextualSpacing w:val="0"/>
        <w:jc w:val="both"/>
        <w:rPr>
          <w:bCs/>
          <w:sz w:val="22"/>
          <w:szCs w:val="22"/>
        </w:rPr>
      </w:pPr>
      <w:r w:rsidRPr="0061044D">
        <w:rPr>
          <w:bCs/>
          <w:sz w:val="22"/>
          <w:szCs w:val="22"/>
        </w:rPr>
        <w:t>5.10.9</w:t>
      </w:r>
      <w:r>
        <w:rPr>
          <w:bCs/>
          <w:sz w:val="22"/>
          <w:szCs w:val="22"/>
        </w:rPr>
        <w:t xml:space="preserve">      </w:t>
      </w:r>
      <w:r w:rsidRPr="0061044D">
        <w:rPr>
          <w:bCs/>
          <w:sz w:val="22"/>
          <w:szCs w:val="22"/>
        </w:rPr>
        <w:t>Official Ceremonies</w:t>
      </w:r>
      <w:r w:rsidR="004C22B2">
        <w:rPr>
          <w:bCs/>
          <w:sz w:val="22"/>
          <w:szCs w:val="22"/>
        </w:rPr>
        <w:t xml:space="preserve"> (if applicable)</w:t>
      </w:r>
    </w:p>
    <w:p w14:paraId="40130D47" w14:textId="77777777" w:rsidR="002B6B92" w:rsidRPr="00CF2CED" w:rsidRDefault="002B6B92" w:rsidP="002B6B92">
      <w:pPr>
        <w:ind w:left="1260" w:firstLine="0"/>
        <w:rPr>
          <w:rFonts w:ascii="Aptos" w:hAnsi="Aptos"/>
          <w:sz w:val="22"/>
          <w:szCs w:val="22"/>
        </w:rPr>
      </w:pPr>
      <w:r w:rsidRPr="00CF2CED">
        <w:rPr>
          <w:rFonts w:ascii="Aptos" w:hAnsi="Aptos"/>
          <w:sz w:val="22"/>
          <w:szCs w:val="22"/>
        </w:rPr>
        <w:t>The protocol of the Opening and Closing Ceremony and other formal ceremonies shall be decided by the AUSF EC or the CISCA in consultation with the Organizing Committee. The programme and schedule of the ceremonies shall be submitted to AUSF Secretariat one (1) month prior to the AUC.</w:t>
      </w:r>
    </w:p>
    <w:p w14:paraId="35F13044" w14:textId="77777777" w:rsidR="002B6B92" w:rsidRDefault="002B6B92" w:rsidP="002B6B92">
      <w:pPr>
        <w:rPr>
          <w:sz w:val="24"/>
          <w:szCs w:val="24"/>
        </w:rPr>
      </w:pPr>
    </w:p>
    <w:p w14:paraId="00D56185" w14:textId="61E9453F" w:rsidR="002B6B92" w:rsidRPr="0061044D" w:rsidRDefault="002B6B92" w:rsidP="002B6B92">
      <w:pPr>
        <w:pStyle w:val="ListParagraph"/>
        <w:widowControl w:val="0"/>
        <w:ind w:left="420" w:firstLine="0"/>
        <w:contextualSpacing w:val="0"/>
        <w:jc w:val="both"/>
        <w:rPr>
          <w:bCs/>
          <w:sz w:val="22"/>
          <w:szCs w:val="22"/>
        </w:rPr>
      </w:pPr>
      <w:r w:rsidRPr="0061044D">
        <w:rPr>
          <w:bCs/>
          <w:sz w:val="22"/>
          <w:szCs w:val="22"/>
        </w:rPr>
        <w:t>5.10.10</w:t>
      </w:r>
      <w:r>
        <w:rPr>
          <w:bCs/>
          <w:sz w:val="22"/>
          <w:szCs w:val="22"/>
        </w:rPr>
        <w:t xml:space="preserve">    </w:t>
      </w:r>
      <w:r w:rsidRPr="0061044D">
        <w:rPr>
          <w:bCs/>
          <w:sz w:val="22"/>
          <w:szCs w:val="22"/>
        </w:rPr>
        <w:t>Cultural Programme</w:t>
      </w:r>
      <w:r w:rsidRPr="0061044D">
        <w:rPr>
          <w:rFonts w:hint="eastAsia"/>
          <w:bCs/>
          <w:sz w:val="22"/>
          <w:szCs w:val="22"/>
        </w:rPr>
        <w:t xml:space="preserve"> </w:t>
      </w:r>
      <w:r w:rsidRPr="0061044D">
        <w:rPr>
          <w:bCs/>
          <w:sz w:val="22"/>
          <w:szCs w:val="22"/>
        </w:rPr>
        <w:t>and</w:t>
      </w:r>
      <w:r w:rsidRPr="0061044D">
        <w:rPr>
          <w:rFonts w:hint="eastAsia"/>
          <w:bCs/>
          <w:sz w:val="22"/>
          <w:szCs w:val="22"/>
        </w:rPr>
        <w:t xml:space="preserve"> </w:t>
      </w:r>
      <w:r w:rsidRPr="0061044D">
        <w:rPr>
          <w:bCs/>
          <w:sz w:val="22"/>
          <w:szCs w:val="22"/>
        </w:rPr>
        <w:t xml:space="preserve">Educational </w:t>
      </w:r>
      <w:r w:rsidRPr="0061044D">
        <w:rPr>
          <w:rFonts w:hint="eastAsia"/>
          <w:bCs/>
          <w:sz w:val="22"/>
          <w:szCs w:val="22"/>
        </w:rPr>
        <w:t xml:space="preserve">Workshop </w:t>
      </w:r>
    </w:p>
    <w:p w14:paraId="150AE35E" w14:textId="77777777" w:rsidR="002B6B92" w:rsidRPr="00CF2CED" w:rsidRDefault="002B6B92" w:rsidP="002B6B92">
      <w:pPr>
        <w:ind w:left="2340" w:hanging="1080"/>
        <w:rPr>
          <w:rFonts w:ascii="Aptos" w:hAnsi="Aptos"/>
          <w:sz w:val="22"/>
          <w:szCs w:val="22"/>
        </w:rPr>
      </w:pPr>
      <w:r w:rsidRPr="00CF2CED">
        <w:rPr>
          <w:rFonts w:ascii="Aptos" w:hAnsi="Aptos"/>
          <w:sz w:val="22"/>
          <w:szCs w:val="22"/>
        </w:rPr>
        <w:t>5.10.10.1  Alongside the AUC sports programme, the host city traditionally organizes an active cultural programme. This cultural programme not only provides light entertainment for the athletes and spectators outside of the sports programme, but also informs visitors of the history, folklore and traditions of the host country/region.</w:t>
      </w:r>
    </w:p>
    <w:p w14:paraId="5DC13B87" w14:textId="77777777" w:rsidR="002B6B92" w:rsidRPr="00CF2CED" w:rsidRDefault="002B6B92" w:rsidP="002B6B92">
      <w:pPr>
        <w:ind w:left="2340" w:hanging="1080"/>
        <w:rPr>
          <w:rFonts w:ascii="Aptos" w:hAnsi="Aptos"/>
          <w:sz w:val="22"/>
          <w:szCs w:val="22"/>
        </w:rPr>
      </w:pPr>
      <w:r w:rsidRPr="00CF2CED">
        <w:rPr>
          <w:rFonts w:ascii="Aptos" w:hAnsi="Aptos"/>
          <w:sz w:val="22"/>
          <w:szCs w:val="22"/>
        </w:rPr>
        <w:t>5.10.10.2</w:t>
      </w:r>
      <w:r w:rsidRPr="00CF2CED">
        <w:rPr>
          <w:rFonts w:ascii="Aptos" w:hAnsi="Aptos"/>
          <w:sz w:val="22"/>
          <w:szCs w:val="22"/>
        </w:rPr>
        <w:tab/>
        <w:t xml:space="preserve">The Organizing Committee of AUC is also required to organize an AUSF-NUSF workshop during the period of the AUC. The purpose of this educational component is to provide a platform for the coaches, </w:t>
      </w:r>
      <w:r w:rsidRPr="00CF2CED">
        <w:rPr>
          <w:rFonts w:ascii="Aptos" w:hAnsi="Aptos"/>
          <w:sz w:val="22"/>
          <w:szCs w:val="22"/>
        </w:rPr>
        <w:lastRenderedPageBreak/>
        <w:t xml:space="preserve">athletes and technical officials to upgrade their knowledge and share best practices. </w:t>
      </w:r>
    </w:p>
    <w:tbl>
      <w:tblPr>
        <w:tblW w:w="9481" w:type="dxa"/>
        <w:tblInd w:w="-3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81"/>
      </w:tblGrid>
      <w:tr w:rsidR="002B6B92" w:rsidRPr="00412342" w14:paraId="3A36ABE8" w14:textId="77777777" w:rsidTr="002B6B92">
        <w:trPr>
          <w:cantSplit/>
          <w:trHeight w:val="144"/>
        </w:trPr>
        <w:tc>
          <w:tcPr>
            <w:tcW w:w="9481" w:type="dxa"/>
            <w:tcBorders>
              <w:tl2br w:val="nil"/>
              <w:tr2bl w:val="nil"/>
            </w:tcBorders>
          </w:tcPr>
          <w:p w14:paraId="2DAB860C" w14:textId="54E579C6" w:rsidR="002B6B92" w:rsidRDefault="002B6B92" w:rsidP="002B6B92">
            <w:pPr>
              <w:tabs>
                <w:tab w:val="left" w:pos="2417"/>
              </w:tabs>
              <w:adjustRightInd w:val="0"/>
              <w:snapToGrid w:val="0"/>
              <w:ind w:left="1400" w:hanging="90"/>
              <w:rPr>
                <w:sz w:val="24"/>
                <w:szCs w:val="24"/>
              </w:rPr>
            </w:pPr>
            <w:r>
              <w:rPr>
                <w:rFonts w:ascii="Aptos" w:hAnsi="Aptos"/>
                <w:sz w:val="22"/>
                <w:szCs w:val="22"/>
              </w:rPr>
              <w:t xml:space="preserve"> </w:t>
            </w:r>
            <w:r w:rsidRPr="00CF2CED">
              <w:rPr>
                <w:rFonts w:ascii="Aptos" w:hAnsi="Aptos"/>
                <w:sz w:val="22"/>
                <w:szCs w:val="22"/>
              </w:rPr>
              <w:t>Both the Cultural and Educational Programmes must be factored into the overall scheduling of the event.</w:t>
            </w:r>
            <w:r>
              <w:rPr>
                <w:sz w:val="24"/>
                <w:szCs w:val="24"/>
              </w:rPr>
              <w:t xml:space="preserve"> </w:t>
            </w:r>
            <w:r>
              <w:rPr>
                <w:sz w:val="24"/>
                <w:szCs w:val="24"/>
              </w:rPr>
              <w:br w:type="page"/>
            </w:r>
          </w:p>
          <w:p w14:paraId="28423F38" w14:textId="77777777" w:rsidR="002B6B92" w:rsidRDefault="002B6B92" w:rsidP="00AC67D5">
            <w:pPr>
              <w:tabs>
                <w:tab w:val="left" w:pos="2417"/>
              </w:tabs>
              <w:adjustRightInd w:val="0"/>
              <w:snapToGrid w:val="0"/>
              <w:rPr>
                <w:sz w:val="24"/>
                <w:szCs w:val="24"/>
              </w:rPr>
            </w:pPr>
          </w:p>
          <w:p w14:paraId="10801E6A" w14:textId="77777777" w:rsidR="002B6B92" w:rsidRDefault="002B6B92" w:rsidP="00AC67D5">
            <w:pPr>
              <w:tabs>
                <w:tab w:val="left" w:pos="2417"/>
              </w:tabs>
              <w:adjustRightInd w:val="0"/>
              <w:snapToGrid w:val="0"/>
              <w:rPr>
                <w:sz w:val="24"/>
                <w:szCs w:val="24"/>
              </w:rPr>
            </w:pPr>
          </w:p>
          <w:p w14:paraId="1E1B7E89" w14:textId="77777777" w:rsidR="002B6B92" w:rsidRDefault="002B6B92" w:rsidP="00AC67D5">
            <w:pPr>
              <w:tabs>
                <w:tab w:val="left" w:pos="2417"/>
              </w:tabs>
              <w:adjustRightInd w:val="0"/>
              <w:snapToGrid w:val="0"/>
              <w:rPr>
                <w:sz w:val="24"/>
                <w:szCs w:val="24"/>
              </w:rPr>
            </w:pPr>
          </w:p>
          <w:p w14:paraId="1FD1FFD3" w14:textId="77777777" w:rsidR="002B6B92" w:rsidRDefault="002B6B92" w:rsidP="00AC67D5">
            <w:pPr>
              <w:tabs>
                <w:tab w:val="left" w:pos="2417"/>
              </w:tabs>
              <w:adjustRightInd w:val="0"/>
              <w:snapToGrid w:val="0"/>
              <w:rPr>
                <w:sz w:val="24"/>
                <w:szCs w:val="24"/>
              </w:rPr>
            </w:pPr>
          </w:p>
          <w:p w14:paraId="56500204" w14:textId="77777777" w:rsidR="002B6B92" w:rsidRDefault="002B6B92" w:rsidP="00AC67D5">
            <w:pPr>
              <w:tabs>
                <w:tab w:val="left" w:pos="2417"/>
              </w:tabs>
              <w:adjustRightInd w:val="0"/>
              <w:snapToGrid w:val="0"/>
              <w:rPr>
                <w:sz w:val="24"/>
                <w:szCs w:val="24"/>
              </w:rPr>
            </w:pPr>
          </w:p>
          <w:p w14:paraId="566A2E6A" w14:textId="77777777" w:rsidR="002B6B92" w:rsidRDefault="002B6B92" w:rsidP="00AC67D5">
            <w:pPr>
              <w:tabs>
                <w:tab w:val="left" w:pos="2417"/>
              </w:tabs>
              <w:adjustRightInd w:val="0"/>
              <w:snapToGrid w:val="0"/>
              <w:rPr>
                <w:sz w:val="24"/>
                <w:szCs w:val="24"/>
              </w:rPr>
            </w:pPr>
          </w:p>
          <w:p w14:paraId="428385FA" w14:textId="77777777" w:rsidR="002B6B92" w:rsidRDefault="002B6B92" w:rsidP="00AC67D5">
            <w:pPr>
              <w:tabs>
                <w:tab w:val="left" w:pos="2417"/>
              </w:tabs>
              <w:adjustRightInd w:val="0"/>
              <w:snapToGrid w:val="0"/>
              <w:rPr>
                <w:sz w:val="24"/>
                <w:szCs w:val="24"/>
              </w:rPr>
            </w:pPr>
          </w:p>
          <w:p w14:paraId="4AB7B01F" w14:textId="77777777" w:rsidR="002B6B92" w:rsidRDefault="002B6B92" w:rsidP="00AC67D5">
            <w:pPr>
              <w:tabs>
                <w:tab w:val="left" w:pos="2417"/>
              </w:tabs>
              <w:adjustRightInd w:val="0"/>
              <w:snapToGrid w:val="0"/>
              <w:rPr>
                <w:sz w:val="24"/>
                <w:szCs w:val="24"/>
              </w:rPr>
            </w:pPr>
          </w:p>
          <w:p w14:paraId="03EC691C" w14:textId="77777777" w:rsidR="002B6B92" w:rsidRDefault="002B6B92" w:rsidP="00AC67D5">
            <w:pPr>
              <w:tabs>
                <w:tab w:val="left" w:pos="2417"/>
              </w:tabs>
              <w:adjustRightInd w:val="0"/>
              <w:snapToGrid w:val="0"/>
              <w:rPr>
                <w:sz w:val="24"/>
                <w:szCs w:val="24"/>
              </w:rPr>
            </w:pPr>
          </w:p>
          <w:p w14:paraId="1F891477" w14:textId="77777777" w:rsidR="002B6B92" w:rsidRDefault="002B6B92" w:rsidP="00AC67D5">
            <w:pPr>
              <w:tabs>
                <w:tab w:val="left" w:pos="2417"/>
              </w:tabs>
              <w:adjustRightInd w:val="0"/>
              <w:snapToGrid w:val="0"/>
              <w:rPr>
                <w:sz w:val="24"/>
                <w:szCs w:val="24"/>
              </w:rPr>
            </w:pPr>
          </w:p>
          <w:p w14:paraId="68E2E308" w14:textId="77777777" w:rsidR="002B6B92" w:rsidRDefault="002B6B92" w:rsidP="00AC67D5">
            <w:pPr>
              <w:tabs>
                <w:tab w:val="left" w:pos="2417"/>
              </w:tabs>
              <w:adjustRightInd w:val="0"/>
              <w:snapToGrid w:val="0"/>
              <w:rPr>
                <w:sz w:val="24"/>
                <w:szCs w:val="24"/>
              </w:rPr>
            </w:pPr>
          </w:p>
          <w:p w14:paraId="632CA6E3" w14:textId="77777777" w:rsidR="002B6B92" w:rsidRDefault="002B6B92" w:rsidP="00AC67D5">
            <w:pPr>
              <w:tabs>
                <w:tab w:val="left" w:pos="2417"/>
              </w:tabs>
              <w:adjustRightInd w:val="0"/>
              <w:snapToGrid w:val="0"/>
              <w:rPr>
                <w:sz w:val="24"/>
                <w:szCs w:val="24"/>
              </w:rPr>
            </w:pPr>
          </w:p>
          <w:p w14:paraId="430B2B68" w14:textId="77777777" w:rsidR="002B6B92" w:rsidRDefault="002B6B92" w:rsidP="00AC67D5">
            <w:pPr>
              <w:tabs>
                <w:tab w:val="left" w:pos="2417"/>
              </w:tabs>
              <w:adjustRightInd w:val="0"/>
              <w:snapToGrid w:val="0"/>
              <w:rPr>
                <w:sz w:val="24"/>
                <w:szCs w:val="24"/>
              </w:rPr>
            </w:pPr>
          </w:p>
          <w:p w14:paraId="1E8CFF90" w14:textId="77777777" w:rsidR="002B6B92" w:rsidRDefault="002B6B92" w:rsidP="00AC67D5">
            <w:pPr>
              <w:tabs>
                <w:tab w:val="left" w:pos="2417"/>
              </w:tabs>
              <w:adjustRightInd w:val="0"/>
              <w:snapToGrid w:val="0"/>
              <w:rPr>
                <w:sz w:val="24"/>
                <w:szCs w:val="24"/>
              </w:rPr>
            </w:pPr>
          </w:p>
          <w:p w14:paraId="2234F56E" w14:textId="77777777" w:rsidR="002B6B92" w:rsidRDefault="002B6B92" w:rsidP="00AC67D5">
            <w:pPr>
              <w:tabs>
                <w:tab w:val="left" w:pos="2417"/>
              </w:tabs>
              <w:adjustRightInd w:val="0"/>
              <w:snapToGrid w:val="0"/>
              <w:rPr>
                <w:sz w:val="24"/>
                <w:szCs w:val="24"/>
              </w:rPr>
            </w:pPr>
          </w:p>
          <w:p w14:paraId="64B846B0" w14:textId="77777777" w:rsidR="002B6B92" w:rsidRDefault="002B6B92" w:rsidP="00AC67D5">
            <w:pPr>
              <w:tabs>
                <w:tab w:val="left" w:pos="2417"/>
              </w:tabs>
              <w:adjustRightInd w:val="0"/>
              <w:snapToGrid w:val="0"/>
              <w:rPr>
                <w:sz w:val="24"/>
                <w:szCs w:val="24"/>
              </w:rPr>
            </w:pPr>
          </w:p>
          <w:p w14:paraId="0C7CC3F4" w14:textId="77777777" w:rsidR="002B6B92" w:rsidRDefault="002B6B92" w:rsidP="00AC67D5">
            <w:pPr>
              <w:tabs>
                <w:tab w:val="left" w:pos="2417"/>
              </w:tabs>
              <w:adjustRightInd w:val="0"/>
              <w:snapToGrid w:val="0"/>
              <w:rPr>
                <w:sz w:val="24"/>
                <w:szCs w:val="24"/>
              </w:rPr>
            </w:pPr>
          </w:p>
          <w:p w14:paraId="29761E57" w14:textId="77777777" w:rsidR="002B6B92" w:rsidRDefault="002B6B92" w:rsidP="00AC67D5">
            <w:pPr>
              <w:tabs>
                <w:tab w:val="left" w:pos="2417"/>
              </w:tabs>
              <w:adjustRightInd w:val="0"/>
              <w:snapToGrid w:val="0"/>
              <w:rPr>
                <w:sz w:val="24"/>
                <w:szCs w:val="24"/>
              </w:rPr>
            </w:pPr>
          </w:p>
          <w:p w14:paraId="3376BA03" w14:textId="77777777" w:rsidR="002B6B92" w:rsidRDefault="002B6B92" w:rsidP="00AC67D5">
            <w:pPr>
              <w:tabs>
                <w:tab w:val="left" w:pos="2417"/>
              </w:tabs>
              <w:adjustRightInd w:val="0"/>
              <w:snapToGrid w:val="0"/>
              <w:rPr>
                <w:sz w:val="24"/>
                <w:szCs w:val="24"/>
              </w:rPr>
            </w:pPr>
          </w:p>
          <w:p w14:paraId="6CCAC6BA" w14:textId="77777777" w:rsidR="002B6B92" w:rsidRPr="00412342" w:rsidRDefault="002B6B92" w:rsidP="00AC67D5">
            <w:pPr>
              <w:tabs>
                <w:tab w:val="left" w:pos="2417"/>
              </w:tabs>
              <w:adjustRightInd w:val="0"/>
              <w:snapToGrid w:val="0"/>
              <w:rPr>
                <w:rFonts w:eastAsia="DengXian"/>
                <w:b/>
              </w:rPr>
            </w:pPr>
          </w:p>
        </w:tc>
      </w:tr>
      <w:tr w:rsidR="002B6B92" w:rsidRPr="00412342" w14:paraId="7EE317FF" w14:textId="77777777" w:rsidTr="002B6B92">
        <w:trPr>
          <w:cantSplit/>
          <w:trHeight w:val="144"/>
        </w:trPr>
        <w:tc>
          <w:tcPr>
            <w:tcW w:w="9481" w:type="dxa"/>
            <w:tcBorders>
              <w:tl2br w:val="nil"/>
              <w:tr2bl w:val="nil"/>
            </w:tcBorders>
          </w:tcPr>
          <w:p w14:paraId="26680060" w14:textId="77777777" w:rsidR="002B6B92" w:rsidRDefault="002B6B92" w:rsidP="002B6B92">
            <w:pPr>
              <w:tabs>
                <w:tab w:val="left" w:pos="2417"/>
              </w:tabs>
              <w:adjustRightInd w:val="0"/>
              <w:snapToGrid w:val="0"/>
              <w:ind w:firstLine="1940"/>
              <w:rPr>
                <w:rFonts w:ascii="Aptos" w:hAnsi="Aptos"/>
                <w:sz w:val="22"/>
                <w:szCs w:val="22"/>
              </w:rPr>
            </w:pPr>
          </w:p>
        </w:tc>
      </w:tr>
    </w:tbl>
    <w:p w14:paraId="1F658394" w14:textId="77777777" w:rsidR="0061608D" w:rsidRDefault="0061608D"/>
    <w:sectPr w:rsidR="00616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33766"/>
    <w:multiLevelType w:val="hybridMultilevel"/>
    <w:tmpl w:val="33965126"/>
    <w:lvl w:ilvl="0" w:tplc="48090001">
      <w:start w:val="1"/>
      <w:numFmt w:val="bullet"/>
      <w:lvlText w:val=""/>
      <w:lvlJc w:val="left"/>
      <w:pPr>
        <w:ind w:left="3720" w:hanging="360"/>
      </w:pPr>
      <w:rPr>
        <w:rFonts w:ascii="Symbol" w:hAnsi="Symbol" w:hint="default"/>
      </w:rPr>
    </w:lvl>
    <w:lvl w:ilvl="1" w:tplc="48090003" w:tentative="1">
      <w:start w:val="1"/>
      <w:numFmt w:val="bullet"/>
      <w:lvlText w:val="o"/>
      <w:lvlJc w:val="left"/>
      <w:pPr>
        <w:ind w:left="4440" w:hanging="360"/>
      </w:pPr>
      <w:rPr>
        <w:rFonts w:ascii="Courier New" w:hAnsi="Courier New" w:cs="Courier New" w:hint="default"/>
      </w:rPr>
    </w:lvl>
    <w:lvl w:ilvl="2" w:tplc="48090005" w:tentative="1">
      <w:start w:val="1"/>
      <w:numFmt w:val="bullet"/>
      <w:lvlText w:val=""/>
      <w:lvlJc w:val="left"/>
      <w:pPr>
        <w:ind w:left="5160" w:hanging="360"/>
      </w:pPr>
      <w:rPr>
        <w:rFonts w:ascii="Wingdings" w:hAnsi="Wingdings" w:hint="default"/>
      </w:rPr>
    </w:lvl>
    <w:lvl w:ilvl="3" w:tplc="48090001" w:tentative="1">
      <w:start w:val="1"/>
      <w:numFmt w:val="bullet"/>
      <w:lvlText w:val=""/>
      <w:lvlJc w:val="left"/>
      <w:pPr>
        <w:ind w:left="5880" w:hanging="360"/>
      </w:pPr>
      <w:rPr>
        <w:rFonts w:ascii="Symbol" w:hAnsi="Symbol" w:hint="default"/>
      </w:rPr>
    </w:lvl>
    <w:lvl w:ilvl="4" w:tplc="48090003" w:tentative="1">
      <w:start w:val="1"/>
      <w:numFmt w:val="bullet"/>
      <w:lvlText w:val="o"/>
      <w:lvlJc w:val="left"/>
      <w:pPr>
        <w:ind w:left="6600" w:hanging="360"/>
      </w:pPr>
      <w:rPr>
        <w:rFonts w:ascii="Courier New" w:hAnsi="Courier New" w:cs="Courier New" w:hint="default"/>
      </w:rPr>
    </w:lvl>
    <w:lvl w:ilvl="5" w:tplc="48090005" w:tentative="1">
      <w:start w:val="1"/>
      <w:numFmt w:val="bullet"/>
      <w:lvlText w:val=""/>
      <w:lvlJc w:val="left"/>
      <w:pPr>
        <w:ind w:left="7320" w:hanging="360"/>
      </w:pPr>
      <w:rPr>
        <w:rFonts w:ascii="Wingdings" w:hAnsi="Wingdings" w:hint="default"/>
      </w:rPr>
    </w:lvl>
    <w:lvl w:ilvl="6" w:tplc="48090001" w:tentative="1">
      <w:start w:val="1"/>
      <w:numFmt w:val="bullet"/>
      <w:lvlText w:val=""/>
      <w:lvlJc w:val="left"/>
      <w:pPr>
        <w:ind w:left="8040" w:hanging="360"/>
      </w:pPr>
      <w:rPr>
        <w:rFonts w:ascii="Symbol" w:hAnsi="Symbol" w:hint="default"/>
      </w:rPr>
    </w:lvl>
    <w:lvl w:ilvl="7" w:tplc="48090003" w:tentative="1">
      <w:start w:val="1"/>
      <w:numFmt w:val="bullet"/>
      <w:lvlText w:val="o"/>
      <w:lvlJc w:val="left"/>
      <w:pPr>
        <w:ind w:left="8760" w:hanging="360"/>
      </w:pPr>
      <w:rPr>
        <w:rFonts w:ascii="Courier New" w:hAnsi="Courier New" w:cs="Courier New" w:hint="default"/>
      </w:rPr>
    </w:lvl>
    <w:lvl w:ilvl="8" w:tplc="48090005" w:tentative="1">
      <w:start w:val="1"/>
      <w:numFmt w:val="bullet"/>
      <w:lvlText w:val=""/>
      <w:lvlJc w:val="left"/>
      <w:pPr>
        <w:ind w:left="9480" w:hanging="360"/>
      </w:pPr>
      <w:rPr>
        <w:rFonts w:ascii="Wingdings" w:hAnsi="Wingdings" w:hint="default"/>
      </w:rPr>
    </w:lvl>
  </w:abstractNum>
  <w:abstractNum w:abstractNumId="1" w15:restartNumberingAfterBreak="0">
    <w:nsid w:val="65A2571B"/>
    <w:multiLevelType w:val="hybridMultilevel"/>
    <w:tmpl w:val="3EB2BFFC"/>
    <w:lvl w:ilvl="0" w:tplc="48090001">
      <w:start w:val="1"/>
      <w:numFmt w:val="bullet"/>
      <w:lvlText w:val=""/>
      <w:lvlJc w:val="left"/>
      <w:pPr>
        <w:ind w:left="3690" w:hanging="360"/>
      </w:pPr>
      <w:rPr>
        <w:rFonts w:ascii="Symbol" w:hAnsi="Symbol" w:hint="default"/>
      </w:rPr>
    </w:lvl>
    <w:lvl w:ilvl="1" w:tplc="48090003" w:tentative="1">
      <w:start w:val="1"/>
      <w:numFmt w:val="bullet"/>
      <w:lvlText w:val="o"/>
      <w:lvlJc w:val="left"/>
      <w:pPr>
        <w:ind w:left="4410" w:hanging="360"/>
      </w:pPr>
      <w:rPr>
        <w:rFonts w:ascii="Courier New" w:hAnsi="Courier New" w:cs="Courier New" w:hint="default"/>
      </w:rPr>
    </w:lvl>
    <w:lvl w:ilvl="2" w:tplc="48090005" w:tentative="1">
      <w:start w:val="1"/>
      <w:numFmt w:val="bullet"/>
      <w:lvlText w:val=""/>
      <w:lvlJc w:val="left"/>
      <w:pPr>
        <w:ind w:left="5130" w:hanging="360"/>
      </w:pPr>
      <w:rPr>
        <w:rFonts w:ascii="Wingdings" w:hAnsi="Wingdings" w:hint="default"/>
      </w:rPr>
    </w:lvl>
    <w:lvl w:ilvl="3" w:tplc="48090001" w:tentative="1">
      <w:start w:val="1"/>
      <w:numFmt w:val="bullet"/>
      <w:lvlText w:val=""/>
      <w:lvlJc w:val="left"/>
      <w:pPr>
        <w:ind w:left="5850" w:hanging="360"/>
      </w:pPr>
      <w:rPr>
        <w:rFonts w:ascii="Symbol" w:hAnsi="Symbol" w:hint="default"/>
      </w:rPr>
    </w:lvl>
    <w:lvl w:ilvl="4" w:tplc="48090003" w:tentative="1">
      <w:start w:val="1"/>
      <w:numFmt w:val="bullet"/>
      <w:lvlText w:val="o"/>
      <w:lvlJc w:val="left"/>
      <w:pPr>
        <w:ind w:left="6570" w:hanging="360"/>
      </w:pPr>
      <w:rPr>
        <w:rFonts w:ascii="Courier New" w:hAnsi="Courier New" w:cs="Courier New" w:hint="default"/>
      </w:rPr>
    </w:lvl>
    <w:lvl w:ilvl="5" w:tplc="48090005" w:tentative="1">
      <w:start w:val="1"/>
      <w:numFmt w:val="bullet"/>
      <w:lvlText w:val=""/>
      <w:lvlJc w:val="left"/>
      <w:pPr>
        <w:ind w:left="7290" w:hanging="360"/>
      </w:pPr>
      <w:rPr>
        <w:rFonts w:ascii="Wingdings" w:hAnsi="Wingdings" w:hint="default"/>
      </w:rPr>
    </w:lvl>
    <w:lvl w:ilvl="6" w:tplc="48090001" w:tentative="1">
      <w:start w:val="1"/>
      <w:numFmt w:val="bullet"/>
      <w:lvlText w:val=""/>
      <w:lvlJc w:val="left"/>
      <w:pPr>
        <w:ind w:left="8010" w:hanging="360"/>
      </w:pPr>
      <w:rPr>
        <w:rFonts w:ascii="Symbol" w:hAnsi="Symbol" w:hint="default"/>
      </w:rPr>
    </w:lvl>
    <w:lvl w:ilvl="7" w:tplc="48090003" w:tentative="1">
      <w:start w:val="1"/>
      <w:numFmt w:val="bullet"/>
      <w:lvlText w:val="o"/>
      <w:lvlJc w:val="left"/>
      <w:pPr>
        <w:ind w:left="8730" w:hanging="360"/>
      </w:pPr>
      <w:rPr>
        <w:rFonts w:ascii="Courier New" w:hAnsi="Courier New" w:cs="Courier New" w:hint="default"/>
      </w:rPr>
    </w:lvl>
    <w:lvl w:ilvl="8" w:tplc="48090005" w:tentative="1">
      <w:start w:val="1"/>
      <w:numFmt w:val="bullet"/>
      <w:lvlText w:val=""/>
      <w:lvlJc w:val="left"/>
      <w:pPr>
        <w:ind w:left="9450" w:hanging="360"/>
      </w:pPr>
      <w:rPr>
        <w:rFonts w:ascii="Wingdings" w:hAnsi="Wingdings" w:hint="default"/>
      </w:rPr>
    </w:lvl>
  </w:abstractNum>
  <w:abstractNum w:abstractNumId="2" w15:restartNumberingAfterBreak="0">
    <w:nsid w:val="7C297557"/>
    <w:multiLevelType w:val="hybridMultilevel"/>
    <w:tmpl w:val="0426A3A4"/>
    <w:lvl w:ilvl="0" w:tplc="B7969A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50575009">
    <w:abstractNumId w:val="0"/>
  </w:num>
  <w:num w:numId="2" w16cid:durableId="930548374">
    <w:abstractNumId w:val="1"/>
  </w:num>
  <w:num w:numId="3" w16cid:durableId="221604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92"/>
    <w:rsid w:val="002B6B92"/>
    <w:rsid w:val="003E7FD2"/>
    <w:rsid w:val="00420AC8"/>
    <w:rsid w:val="004B64FF"/>
    <w:rsid w:val="004C22B2"/>
    <w:rsid w:val="005C1915"/>
    <w:rsid w:val="0061608D"/>
    <w:rsid w:val="007D3742"/>
    <w:rsid w:val="00917F17"/>
    <w:rsid w:val="0095231A"/>
    <w:rsid w:val="009E0597"/>
    <w:rsid w:val="00AB130E"/>
    <w:rsid w:val="00D544FF"/>
    <w:rsid w:val="00EC2C6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4B"/>
  <w15:chartTrackingRefBased/>
  <w15:docId w15:val="{204EC5EC-972C-4A76-96CB-664A1926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92"/>
    <w:rPr>
      <w:rFonts w:ascii="Times New Roman" w:eastAsia="SimSun" w:hAnsi="Times New Roman" w:cs="Times New Roman"/>
      <w:sz w:val="21"/>
      <w:szCs w:val="21"/>
      <w:lang w:val="en-US"/>
      <w14:ligatures w14:val="none"/>
    </w:rPr>
  </w:style>
  <w:style w:type="paragraph" w:styleId="Heading1">
    <w:name w:val="heading 1"/>
    <w:basedOn w:val="Normal"/>
    <w:next w:val="Normal"/>
    <w:link w:val="Heading1Char"/>
    <w:uiPriority w:val="9"/>
    <w:qFormat/>
    <w:rsid w:val="002B6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92"/>
    <w:rPr>
      <w:rFonts w:eastAsiaTheme="majorEastAsia" w:cstheme="majorBidi"/>
      <w:color w:val="272727" w:themeColor="text1" w:themeTint="D8"/>
    </w:rPr>
  </w:style>
  <w:style w:type="paragraph" w:styleId="Title">
    <w:name w:val="Title"/>
    <w:basedOn w:val="Normal"/>
    <w:next w:val="Normal"/>
    <w:link w:val="TitleChar"/>
    <w:uiPriority w:val="10"/>
    <w:qFormat/>
    <w:rsid w:val="002B6B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92"/>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B92"/>
    <w:rPr>
      <w:i/>
      <w:iCs/>
      <w:color w:val="404040" w:themeColor="text1" w:themeTint="BF"/>
    </w:rPr>
  </w:style>
  <w:style w:type="paragraph" w:styleId="ListParagraph">
    <w:name w:val="List Paragraph"/>
    <w:basedOn w:val="Normal"/>
    <w:uiPriority w:val="34"/>
    <w:qFormat/>
    <w:rsid w:val="002B6B92"/>
    <w:pPr>
      <w:ind w:left="720"/>
      <w:contextualSpacing/>
    </w:pPr>
  </w:style>
  <w:style w:type="character" w:styleId="IntenseEmphasis">
    <w:name w:val="Intense Emphasis"/>
    <w:basedOn w:val="DefaultParagraphFont"/>
    <w:uiPriority w:val="21"/>
    <w:qFormat/>
    <w:rsid w:val="002B6B92"/>
    <w:rPr>
      <w:i/>
      <w:iCs/>
      <w:color w:val="0F4761" w:themeColor="accent1" w:themeShade="BF"/>
    </w:rPr>
  </w:style>
  <w:style w:type="paragraph" w:styleId="IntenseQuote">
    <w:name w:val="Intense Quote"/>
    <w:basedOn w:val="Normal"/>
    <w:next w:val="Normal"/>
    <w:link w:val="IntenseQuoteChar"/>
    <w:uiPriority w:val="30"/>
    <w:qFormat/>
    <w:rsid w:val="002B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92"/>
    <w:rPr>
      <w:i/>
      <w:iCs/>
      <w:color w:val="0F4761" w:themeColor="accent1" w:themeShade="BF"/>
    </w:rPr>
  </w:style>
  <w:style w:type="character" w:styleId="IntenseReference">
    <w:name w:val="Intense Reference"/>
    <w:basedOn w:val="DefaultParagraphFont"/>
    <w:uiPriority w:val="32"/>
    <w:qFormat/>
    <w:rsid w:val="002B6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Seetow Cheng Fave</dc:creator>
  <cp:keywords/>
  <dc:description/>
  <cp:lastModifiedBy>Seetow Cheng Fave</cp:lastModifiedBy>
  <cp:revision>4</cp:revision>
  <dcterms:created xsi:type="dcterms:W3CDTF">2025-11-12T01:07:00Z</dcterms:created>
  <dcterms:modified xsi:type="dcterms:W3CDTF">2026-02-05T02:43:00Z</dcterms:modified>
</cp:coreProperties>
</file>